
<file path=[Content_Types].xml><?xml version="1.0" encoding="utf-8"?>
<Types xmlns="http://schemas.openxmlformats.org/package/2006/content-types">
  <Default Extension="png" ContentType="image/x-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0666FE" w:rsidR="00CE7951" w:rsidP="45242059" w:rsidRDefault="7DF2619D" w14:paraId="2B853660" w14:textId="77777777">
      <w:pPr>
        <w:spacing w:after="120"/>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Załącznik nr 2 – Szczegółowy opis przedmiotu zamówienia</w:t>
      </w:r>
    </w:p>
    <w:p w:rsidRPr="000666FE" w:rsidR="00CE7951" w:rsidP="45242059" w:rsidRDefault="00CE7951" w14:paraId="3083BE3E" w14:textId="77777777">
      <w:pPr>
        <w:spacing w:after="120"/>
        <w:jc w:val="center"/>
        <w:rPr>
          <w:rFonts w:asciiTheme="minorHAnsi" w:hAnsiTheme="minorHAnsi" w:eastAsiaTheme="minorEastAsia" w:cstheme="minorBidi"/>
          <w:szCs w:val="22"/>
        </w:rPr>
      </w:pPr>
    </w:p>
    <w:p w:rsidRPr="000666FE" w:rsidR="00CE7951" w:rsidP="45242059" w:rsidRDefault="7DF2619D" w14:paraId="4926214C" w14:textId="77777777">
      <w:pPr>
        <w:spacing w:after="120"/>
        <w:jc w:val="center"/>
        <w:rPr>
          <w:rFonts w:asciiTheme="minorHAnsi" w:hAnsiTheme="minorHAnsi" w:eastAsiaTheme="minorEastAsia" w:cstheme="minorBidi"/>
          <w:szCs w:val="22"/>
        </w:rPr>
      </w:pPr>
      <w:r w:rsidRPr="000666FE">
        <w:rPr>
          <w:rFonts w:asciiTheme="minorHAnsi" w:hAnsiTheme="minorHAnsi" w:eastAsiaTheme="minorEastAsia" w:cstheme="minorBidi"/>
          <w:szCs w:val="22"/>
        </w:rPr>
        <w:t>Szczegółowy opis przedmiotu zamówienia</w:t>
      </w:r>
    </w:p>
    <w:p w:rsidRPr="000666FE" w:rsidR="00CE7951" w:rsidP="45242059" w:rsidRDefault="7DF2619D" w14:paraId="56D8331B" w14:textId="77777777">
      <w:pPr>
        <w:spacing w:after="120"/>
        <w:jc w:val="center"/>
        <w:rPr>
          <w:rFonts w:asciiTheme="minorHAnsi" w:hAnsiTheme="minorHAnsi" w:eastAsiaTheme="minorEastAsia" w:cstheme="minorBidi"/>
          <w:szCs w:val="22"/>
        </w:rPr>
      </w:pPr>
      <w:r w:rsidRPr="000666FE">
        <w:rPr>
          <w:rFonts w:asciiTheme="minorHAnsi" w:hAnsiTheme="minorHAnsi" w:eastAsiaTheme="minorEastAsia" w:cstheme="minorBidi"/>
          <w:szCs w:val="22"/>
        </w:rPr>
        <w:t>do zapytania ofertowego nr 1/2026</w:t>
      </w:r>
    </w:p>
    <w:p w:rsidRPr="000666FE" w:rsidR="00CE7951" w:rsidP="45242059" w:rsidRDefault="00CE7951" w14:paraId="3F2D6C20" w14:textId="77777777">
      <w:pPr>
        <w:rPr>
          <w:rFonts w:asciiTheme="minorHAnsi" w:hAnsiTheme="minorHAnsi" w:eastAsiaTheme="minorEastAsia" w:cstheme="minorBidi"/>
          <w:szCs w:val="22"/>
        </w:rPr>
      </w:pPr>
    </w:p>
    <w:p w:rsidRPr="000666FE" w:rsidR="00CE7951" w:rsidP="45242059" w:rsidRDefault="00CE7951" w14:paraId="4C99CEE2" w14:textId="77777777">
      <w:pPr>
        <w:rPr>
          <w:rFonts w:asciiTheme="minorHAnsi" w:hAnsiTheme="minorHAnsi" w:eastAsiaTheme="minorEastAsia" w:cstheme="minorBidi"/>
          <w:szCs w:val="22"/>
        </w:rPr>
      </w:pPr>
    </w:p>
    <w:p w:rsidRPr="000666FE" w:rsidR="00CE7951" w:rsidP="45242059" w:rsidRDefault="7DF2619D" w14:paraId="43A283FA" w14:textId="77777777">
      <w:p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Zamówienie obejmuje zakup systemu medycznego PACS wraz z systemem wizualizującym radiologicznym, wymaganymi systemami sprzętowymi, licencjami oraz integracją z posiadanym przez Zamawiającego systemem HIS/RIS oraz integracją z Platformą Usług Inteligentnych /PUI/.</w:t>
      </w:r>
    </w:p>
    <w:p w:rsidRPr="000666FE" w:rsidR="00CE7951" w:rsidP="45242059" w:rsidRDefault="00CE7951" w14:paraId="447AE8A3" w14:textId="77777777">
      <w:pPr>
        <w:jc w:val="both"/>
        <w:rPr>
          <w:rFonts w:asciiTheme="minorHAnsi" w:hAnsiTheme="minorHAnsi" w:eastAsiaTheme="minorEastAsia" w:cstheme="minorBidi"/>
          <w:szCs w:val="22"/>
        </w:rPr>
      </w:pPr>
    </w:p>
    <w:p w:rsidRPr="000666FE" w:rsidR="00CE7951" w:rsidP="45242059" w:rsidRDefault="7DF2619D" w14:paraId="3A3B9E57" w14:textId="77777777">
      <w:p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Zamawiający posiada działający system HIS/RIS firmy </w:t>
      </w:r>
      <w:proofErr w:type="spellStart"/>
      <w:r w:rsidRPr="000666FE">
        <w:rPr>
          <w:rFonts w:asciiTheme="minorHAnsi" w:hAnsiTheme="minorHAnsi" w:eastAsiaTheme="minorEastAsia" w:cstheme="minorBidi"/>
          <w:szCs w:val="22"/>
        </w:rPr>
        <w:t>Kamsoft</w:t>
      </w:r>
      <w:proofErr w:type="spellEnd"/>
      <w:r w:rsidRPr="000666FE">
        <w:rPr>
          <w:rFonts w:asciiTheme="minorHAnsi" w:hAnsiTheme="minorHAnsi" w:eastAsiaTheme="minorEastAsia" w:cstheme="minorBidi"/>
          <w:szCs w:val="22"/>
        </w:rPr>
        <w:t>. Zamawiający informuje, że nie dopuszcza jego wymiany, a przedmiotem zamówienia jest jego integracja z zamawianym systemem PACS.</w:t>
      </w:r>
    </w:p>
    <w:p w:rsidRPr="000666FE" w:rsidR="00CE7951" w:rsidP="0717FE25" w:rsidRDefault="00CE7951" w14:paraId="1C364361" w14:textId="77777777">
      <w:pPr>
        <w:rPr>
          <w:rFonts w:asciiTheme="minorHAnsi" w:hAnsiTheme="minorHAnsi" w:eastAsiaTheme="minorEastAsia" w:cstheme="minorBidi"/>
          <w:szCs w:val="22"/>
        </w:rPr>
      </w:pPr>
    </w:p>
    <w:p w:rsidRPr="000666FE" w:rsidR="00CE7951" w:rsidP="45242059" w:rsidRDefault="00CE7951" w14:paraId="3273E03D" w14:textId="77777777">
      <w:pPr>
        <w:rPr>
          <w:rFonts w:asciiTheme="minorHAnsi" w:hAnsiTheme="minorHAnsi" w:eastAsiaTheme="minorEastAsia" w:cstheme="minorBidi"/>
          <w:szCs w:val="22"/>
        </w:rPr>
      </w:pPr>
    </w:p>
    <w:tbl>
      <w:tblPr>
        <w:tblW w:w="9124" w:type="dxa"/>
        <w:tblLayout w:type="fixed"/>
        <w:tblCellMar>
          <w:left w:w="90" w:type="dxa"/>
          <w:right w:w="90" w:type="dxa"/>
        </w:tblCellMar>
        <w:tblLook w:val="04A0" w:firstRow="1" w:lastRow="0" w:firstColumn="1" w:lastColumn="0" w:noHBand="0" w:noVBand="1"/>
      </w:tblPr>
      <w:tblGrid>
        <w:gridCol w:w="9124"/>
      </w:tblGrid>
      <w:tr w:rsidRPr="000666FE" w:rsidR="00CE7951" w:rsidTr="1A40B7DB" w14:paraId="09AAD964" w14:textId="77777777">
        <w:trPr>
          <w:trHeight w:val="645"/>
        </w:trPr>
        <w:tc>
          <w:tcPr>
            <w:tcW w:w="912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Pr="000666FE" w:rsidR="00CE7951" w:rsidP="1A40B7DB" w:rsidRDefault="7DF2619D" w14:paraId="261B8ADC" w14:textId="46B3E3EA">
            <w:pPr>
              <w:pStyle w:val="Normalny"/>
              <w:rPr>
                <w:rFonts w:ascii="Arial" w:hAnsi="Arial" w:eastAsia="ＭＳ Ｐゴシック" w:cs="Times New Roman" w:asciiTheme="minorAscii" w:hAnsiTheme="minorAscii" w:eastAsiaTheme="minorEastAsia" w:cstheme="minorBidi"/>
              </w:rPr>
            </w:pPr>
            <w:r w:rsidRPr="1A40B7DB" w:rsidR="1A40B7DB">
              <w:rPr>
                <w:rFonts w:ascii="Arial" w:hAnsi="Arial" w:eastAsia="ＭＳ Ｐゴシック" w:cs="Times New Roman" w:asciiTheme="minorAscii" w:hAnsiTheme="minorAscii" w:eastAsiaTheme="minorEastAsia" w:cstheme="minorBidi"/>
              </w:rPr>
              <w:t xml:space="preserve">1. </w:t>
            </w:r>
            <w:r w:rsidRPr="1A40B7DB" w:rsidR="7DF2619D">
              <w:rPr>
                <w:rFonts w:ascii="Arial" w:hAnsi="Arial" w:eastAsia="ＭＳ Ｐゴシック" w:cs="Times New Roman" w:asciiTheme="minorAscii" w:hAnsiTheme="minorAscii" w:eastAsiaTheme="minorEastAsia" w:cstheme="minorBidi"/>
              </w:rPr>
              <w:t>System serwerowy PACS</w:t>
            </w:r>
            <w:r w:rsidRPr="1A40B7DB" w:rsidR="0944CEA7">
              <w:rPr>
                <w:rFonts w:ascii="Arial" w:hAnsi="Arial" w:eastAsia="ＭＳ Ｐゴシック" w:cs="Times New Roman" w:asciiTheme="minorAscii" w:hAnsiTheme="minorAscii" w:eastAsiaTheme="minorEastAsia" w:cstheme="minorBidi"/>
              </w:rPr>
              <w:t xml:space="preserve">, którego </w:t>
            </w:r>
            <w:r w:rsidRPr="1A40B7DB" w:rsidR="1B85F4DC">
              <w:rPr>
                <w:rFonts w:ascii="Arial" w:hAnsi="Arial" w:eastAsia="ＭＳ Ｐゴシック" w:cs="Times New Roman" w:asciiTheme="minorAscii" w:hAnsiTheme="minorAscii" w:eastAsiaTheme="minorEastAsia" w:cstheme="minorBidi"/>
              </w:rPr>
              <w:t xml:space="preserve">głównymi </w:t>
            </w:r>
            <w:r w:rsidRPr="1A40B7DB" w:rsidR="0944CEA7">
              <w:rPr>
                <w:rFonts w:ascii="Arial" w:hAnsi="Arial" w:eastAsia="ＭＳ Ｐゴシック" w:cs="Times New Roman" w:asciiTheme="minorAscii" w:hAnsiTheme="minorAscii" w:eastAsiaTheme="minorEastAsia" w:cstheme="minorBidi"/>
              </w:rPr>
              <w:t>elementami składowy są:</w:t>
            </w:r>
          </w:p>
        </w:tc>
      </w:tr>
      <w:tr w:rsidRPr="000666FE" w:rsidR="00CE7951" w:rsidTr="1A40B7DB" w14:paraId="6ED73F5A" w14:textId="77777777">
        <w:trPr>
          <w:trHeight w:val="645"/>
        </w:trPr>
        <w:tc>
          <w:tcPr>
            <w:tcW w:w="9124" w:type="dxa"/>
            <w:tcBorders>
              <w:top w:val="single" w:color="000000" w:themeColor="text1" w:sz="6" w:space="0"/>
              <w:left w:val="single" w:color="000000" w:themeColor="text1" w:sz="6" w:space="0"/>
              <w:bottom w:val="single" w:color="000000" w:themeColor="text1" w:sz="6" w:space="0"/>
              <w:right w:val="single" w:color="000000" w:themeColor="text1" w:sz="6" w:space="0"/>
            </w:tcBorders>
            <w:tcMar/>
            <w:vAlign w:val="center"/>
          </w:tcPr>
          <w:p w:rsidR="0788DF61" w:rsidP="1A40B7DB" w:rsidRDefault="0788DF61" w14:paraId="75EE7B6E" w14:textId="36EB1FFF">
            <w:pPr>
              <w:ind w:left="0"/>
              <w:rPr>
                <w:rFonts w:ascii="Arial" w:hAnsi="Arial" w:eastAsia="ＭＳ Ｐゴシック" w:cs="Times New Roman" w:asciiTheme="minorAscii" w:hAnsiTheme="minorAscii" w:eastAsiaTheme="minorEastAsia" w:cstheme="minorBidi"/>
              </w:rPr>
            </w:pPr>
            <w:r w:rsidRPr="1A40B7DB" w:rsidR="0788DF61">
              <w:rPr>
                <w:rFonts w:ascii="Arial" w:hAnsi="Arial" w:eastAsia="ＭＳ Ｐゴシック" w:cs="Times New Roman" w:asciiTheme="minorAscii" w:hAnsiTheme="minorAscii" w:eastAsiaTheme="minorEastAsia" w:cstheme="minorBidi"/>
              </w:rPr>
              <w:t>2</w:t>
            </w:r>
            <w:r w:rsidRPr="1A40B7DB" w:rsidR="7CFD3980">
              <w:rPr>
                <w:rFonts w:ascii="Arial" w:hAnsi="Arial" w:eastAsia="ＭＳ Ｐゴシック" w:cs="Times New Roman" w:asciiTheme="minorAscii" w:hAnsiTheme="minorAscii" w:eastAsiaTheme="minorEastAsia" w:cstheme="minorBidi"/>
              </w:rPr>
              <w:t xml:space="preserve">. </w:t>
            </w:r>
            <w:r w:rsidRPr="1A40B7DB" w:rsidR="49823644">
              <w:rPr>
                <w:rFonts w:ascii="Arial" w:hAnsi="Arial" w:eastAsia="ＭＳ Ｐゴシック" w:cs="Times New Roman" w:asciiTheme="minorAscii" w:hAnsiTheme="minorAscii" w:eastAsiaTheme="minorEastAsia" w:cstheme="minorBidi"/>
              </w:rPr>
              <w:t>System serwerowy PACS</w:t>
            </w:r>
          </w:p>
          <w:p w:rsidRPr="000666FE" w:rsidR="00CE7951" w:rsidP="1A40B7DB" w:rsidRDefault="7DF2619D" w14:paraId="3D8FE698" w14:textId="16044A3C">
            <w:pPr>
              <w:pStyle w:val="Normalny"/>
              <w:ind w:left="720"/>
              <w:rPr>
                <w:rFonts w:ascii="Arial" w:hAnsi="Arial" w:eastAsia="ＭＳ Ｐゴシック" w:cs="Times New Roman" w:asciiTheme="minorAscii" w:hAnsiTheme="minorAscii" w:eastAsiaTheme="minorEastAsia" w:cstheme="minorBidi"/>
              </w:rPr>
            </w:pPr>
            <w:r w:rsidRPr="1A40B7DB" w:rsidR="207B36BA">
              <w:rPr>
                <w:rFonts w:ascii="Arial" w:hAnsi="Arial" w:eastAsia="ＭＳ Ｐゴシック" w:cs="Times New Roman" w:asciiTheme="minorAscii" w:hAnsiTheme="minorAscii" w:eastAsiaTheme="minorEastAsia" w:cstheme="minorBidi"/>
              </w:rPr>
              <w:t>2.1</w:t>
            </w:r>
            <w:r w:rsidRPr="1A40B7DB" w:rsidR="49DE453D">
              <w:rPr>
                <w:rFonts w:ascii="Arial" w:hAnsi="Arial" w:eastAsia="ＭＳ Ｐゴシック" w:cs="Times New Roman" w:asciiTheme="minorAscii" w:hAnsiTheme="minorAscii" w:eastAsiaTheme="minorEastAsia" w:cstheme="minorBidi"/>
              </w:rPr>
              <w:t>.</w:t>
            </w:r>
            <w:r w:rsidRPr="1A40B7DB" w:rsidR="207B36BA">
              <w:rPr>
                <w:rFonts w:ascii="Arial" w:hAnsi="Arial" w:eastAsia="ＭＳ Ｐゴシック" w:cs="Times New Roman" w:asciiTheme="minorAscii" w:hAnsiTheme="minorAscii" w:eastAsiaTheme="minorEastAsia" w:cstheme="minorBidi"/>
              </w:rPr>
              <w:t xml:space="preserve"> </w:t>
            </w:r>
            <w:r w:rsidRPr="1A40B7DB" w:rsidR="7DF2619D">
              <w:rPr>
                <w:rFonts w:ascii="Arial" w:hAnsi="Arial" w:eastAsia="ＭＳ Ｐゴシック" w:cs="Times New Roman" w:asciiTheme="minorAscii" w:hAnsiTheme="minorAscii" w:eastAsiaTheme="minorEastAsia" w:cstheme="minorBidi"/>
              </w:rPr>
              <w:t xml:space="preserve">System przeglądarki radiologicznej </w:t>
            </w:r>
            <w:r w:rsidRPr="1A40B7DB" w:rsidR="31ACE1DD">
              <w:rPr>
                <w:rFonts w:ascii="Arial" w:hAnsi="Arial" w:eastAsia="ＭＳ Ｐゴシック" w:cs="Times New Roman" w:asciiTheme="minorAscii" w:hAnsiTheme="minorAscii" w:eastAsiaTheme="minorEastAsia" w:cstheme="minorBidi"/>
              </w:rPr>
              <w:t xml:space="preserve">DICOM </w:t>
            </w:r>
            <w:r w:rsidRPr="1A40B7DB" w:rsidR="7DF2619D">
              <w:rPr>
                <w:rFonts w:ascii="Arial" w:hAnsi="Arial" w:eastAsia="ＭＳ Ｐゴシック" w:cs="Times New Roman" w:asciiTheme="minorAscii" w:hAnsiTheme="minorAscii" w:eastAsiaTheme="minorEastAsia" w:cstheme="minorBidi"/>
              </w:rPr>
              <w:t>diagnostycznej jako aplikacja</w:t>
            </w:r>
          </w:p>
          <w:p w:rsidRPr="000666FE" w:rsidR="00CE7951" w:rsidP="1A40B7DB" w:rsidRDefault="7DF2619D" w14:paraId="3E00D22D" w14:textId="2CD69A00">
            <w:pPr>
              <w:pStyle w:val="Normalny"/>
              <w:ind w:left="720"/>
              <w:rPr>
                <w:rFonts w:ascii="Arial" w:hAnsi="Arial" w:eastAsia="ＭＳ Ｐゴシック" w:cs="Times New Roman" w:asciiTheme="minorAscii" w:hAnsiTheme="minorAscii" w:eastAsiaTheme="minorEastAsia" w:cstheme="minorBidi"/>
              </w:rPr>
            </w:pPr>
            <w:r w:rsidRPr="1A40B7DB" w:rsidR="17175DD1">
              <w:rPr>
                <w:rFonts w:ascii="Arial" w:hAnsi="Arial" w:eastAsia="ＭＳ Ｐゴシック" w:cs="Times New Roman" w:asciiTheme="minorAscii" w:hAnsiTheme="minorAscii" w:eastAsiaTheme="minorEastAsia" w:cstheme="minorBidi"/>
              </w:rPr>
              <w:t>2.</w:t>
            </w:r>
            <w:r w:rsidRPr="1A40B7DB" w:rsidR="1664B2E8">
              <w:rPr>
                <w:rFonts w:ascii="Arial" w:hAnsi="Arial" w:eastAsia="ＭＳ Ｐゴシック" w:cs="Times New Roman" w:asciiTheme="minorAscii" w:hAnsiTheme="minorAscii" w:eastAsiaTheme="minorEastAsia" w:cstheme="minorBidi"/>
              </w:rPr>
              <w:t>2</w:t>
            </w:r>
            <w:r w:rsidRPr="1A40B7DB" w:rsidR="17175DD1">
              <w:rPr>
                <w:rFonts w:ascii="Arial" w:hAnsi="Arial" w:eastAsia="ＭＳ Ｐゴシック" w:cs="Times New Roman" w:asciiTheme="minorAscii" w:hAnsiTheme="minorAscii" w:eastAsiaTheme="minorEastAsia" w:cstheme="minorBidi"/>
              </w:rPr>
              <w:t xml:space="preserve">. </w:t>
            </w:r>
            <w:r w:rsidRPr="1A40B7DB" w:rsidR="7DF2619D">
              <w:rPr>
                <w:rFonts w:ascii="Arial" w:hAnsi="Arial" w:eastAsia="ＭＳ Ｐゴシック" w:cs="Times New Roman" w:asciiTheme="minorAscii" w:hAnsiTheme="minorAscii" w:eastAsiaTheme="minorEastAsia" w:cstheme="minorBidi"/>
              </w:rPr>
              <w:t xml:space="preserve">Systemu przeglądarki radiologicznej </w:t>
            </w:r>
            <w:r w:rsidRPr="1A40B7DB" w:rsidR="309B3BBE">
              <w:rPr>
                <w:rFonts w:ascii="Arial" w:hAnsi="Arial" w:eastAsia="ＭＳ Ｐゴシック" w:cs="Times New Roman" w:asciiTheme="minorAscii" w:hAnsiTheme="minorAscii" w:eastAsiaTheme="minorEastAsia" w:cstheme="minorBidi"/>
              </w:rPr>
              <w:t xml:space="preserve">DICOM </w:t>
            </w:r>
            <w:r w:rsidRPr="1A40B7DB" w:rsidR="7DF2619D">
              <w:rPr>
                <w:rFonts w:ascii="Arial" w:hAnsi="Arial" w:eastAsia="ＭＳ Ｐゴシック" w:cs="Times New Roman" w:asciiTheme="minorAscii" w:hAnsiTheme="minorAscii" w:eastAsiaTheme="minorEastAsia" w:cstheme="minorBidi"/>
              </w:rPr>
              <w:t xml:space="preserve">diagnostycznej w technologii </w:t>
            </w:r>
            <w:r w:rsidRPr="1A40B7DB" w:rsidR="7DF2619D">
              <w:rPr>
                <w:rFonts w:ascii="Arial" w:hAnsi="Arial" w:eastAsia="ＭＳ Ｐゴシック" w:cs="Times New Roman" w:asciiTheme="minorAscii" w:hAnsiTheme="minorAscii" w:eastAsiaTheme="minorEastAsia" w:cstheme="minorBidi"/>
              </w:rPr>
              <w:t>web’owej</w:t>
            </w:r>
          </w:p>
          <w:p w:rsidRPr="000666FE" w:rsidR="00CE7951" w:rsidP="1A40B7DB" w:rsidRDefault="7DF2619D" w14:paraId="7A5DBEC6" w14:textId="26CB814F">
            <w:pPr>
              <w:ind w:left="0"/>
              <w:rPr>
                <w:rFonts w:ascii="Arial" w:hAnsi="Arial" w:eastAsia="ＭＳ Ｐゴシック" w:cs="Times New Roman" w:asciiTheme="minorAscii" w:hAnsiTheme="minorAscii" w:eastAsiaTheme="minorEastAsia" w:cstheme="minorBidi"/>
              </w:rPr>
            </w:pPr>
            <w:r w:rsidRPr="1A40B7DB" w:rsidR="4F0406B3">
              <w:rPr>
                <w:rFonts w:ascii="Arial" w:hAnsi="Arial" w:eastAsia="ＭＳ Ｐゴシック" w:cs="Times New Roman" w:asciiTheme="minorAscii" w:hAnsiTheme="minorAscii" w:eastAsiaTheme="minorEastAsia" w:cstheme="minorBidi"/>
              </w:rPr>
              <w:t xml:space="preserve">3. </w:t>
            </w:r>
            <w:r w:rsidRPr="1A40B7DB" w:rsidR="7E68FCD4">
              <w:rPr>
                <w:rFonts w:ascii="Arial" w:hAnsi="Arial" w:eastAsia="ＭＳ Ｐゴシック" w:cs="Times New Roman" w:asciiTheme="minorAscii" w:hAnsiTheme="minorAscii" w:eastAsiaTheme="minorEastAsia" w:cstheme="minorBidi"/>
              </w:rPr>
              <w:t>Integracja z Platformą Usług Inteligentnych /PUI/</w:t>
            </w:r>
          </w:p>
          <w:p w:rsidRPr="000666FE" w:rsidR="00CE7951" w:rsidP="1A40B7DB" w:rsidRDefault="7DF2619D" w14:paraId="1F9151BD" w14:textId="71F760AB">
            <w:pPr>
              <w:ind w:left="0"/>
              <w:rPr>
                <w:rFonts w:ascii="Arial" w:hAnsi="Arial" w:eastAsia="ＭＳ Ｐゴシック" w:cs="Times New Roman" w:asciiTheme="minorAscii" w:hAnsiTheme="minorAscii" w:eastAsiaTheme="minorEastAsia" w:cstheme="minorBidi"/>
              </w:rPr>
            </w:pPr>
            <w:r w:rsidRPr="1A40B7DB" w:rsidR="27F28D06">
              <w:rPr>
                <w:rFonts w:ascii="Arial" w:hAnsi="Arial" w:eastAsia="ＭＳ Ｐゴシック" w:cs="Times New Roman" w:asciiTheme="minorAscii" w:hAnsiTheme="minorAscii" w:eastAsiaTheme="minorEastAsia" w:cstheme="minorBidi"/>
              </w:rPr>
              <w:t xml:space="preserve">4. </w:t>
            </w:r>
            <w:r w:rsidRPr="1A40B7DB" w:rsidR="613C2E18">
              <w:rPr>
                <w:rFonts w:ascii="Arial" w:hAnsi="Arial" w:eastAsia="ＭＳ Ｐゴシック" w:cs="Times New Roman" w:asciiTheme="minorAscii" w:hAnsiTheme="minorAscii" w:eastAsiaTheme="minorEastAsia" w:cstheme="minorBidi"/>
              </w:rPr>
              <w:t>Dostawa i instalacja sprzętu serwerowego:</w:t>
            </w:r>
          </w:p>
          <w:p w:rsidRPr="000666FE" w:rsidR="00CE7951" w:rsidP="1A40B7DB" w:rsidRDefault="7DF2619D" w14:paraId="2D00E728" w14:textId="5CFD3890">
            <w:pPr>
              <w:pStyle w:val="Akapitzlist"/>
              <w:ind w:left="810"/>
              <w:rPr>
                <w:rFonts w:ascii="Arial" w:hAnsi="Arial" w:eastAsia="ＭＳ Ｐゴシック" w:cs="Times New Roman" w:asciiTheme="minorAscii" w:hAnsiTheme="minorAscii" w:eastAsiaTheme="minorEastAsia" w:cstheme="minorBidi"/>
              </w:rPr>
            </w:pPr>
            <w:r w:rsidRPr="1A40B7DB" w:rsidR="5D9B9138">
              <w:rPr>
                <w:rFonts w:ascii="Arial" w:hAnsi="Arial" w:eastAsia="ＭＳ Ｐゴシック" w:cs="Times New Roman" w:asciiTheme="minorAscii" w:hAnsiTheme="minorAscii" w:eastAsiaTheme="minorEastAsia" w:cstheme="minorBidi"/>
              </w:rPr>
              <w:t xml:space="preserve">4.1. </w:t>
            </w:r>
            <w:r w:rsidRPr="1A40B7DB" w:rsidR="613C2E18">
              <w:rPr>
                <w:rFonts w:ascii="Arial" w:hAnsi="Arial" w:eastAsia="ＭＳ Ｐゴシック" w:cs="Times New Roman" w:asciiTheme="minorAscii" w:hAnsiTheme="minorAscii" w:eastAsiaTheme="minorEastAsia" w:cstheme="minorBidi"/>
              </w:rPr>
              <w:t>Serwer fizyczny Numer 1 /1 sztuka/</w:t>
            </w:r>
          </w:p>
          <w:p w:rsidRPr="000666FE" w:rsidR="00CE7951" w:rsidP="1A40B7DB" w:rsidRDefault="7DF2619D" w14:paraId="79965F39" w14:textId="16DC74A5">
            <w:pPr>
              <w:pStyle w:val="Akapitzlist"/>
              <w:ind w:left="810"/>
              <w:rPr>
                <w:rFonts w:ascii="Arial" w:hAnsi="Arial" w:eastAsia="ＭＳ Ｐゴシック" w:cs="Times New Roman" w:asciiTheme="minorAscii" w:hAnsiTheme="minorAscii" w:eastAsiaTheme="minorEastAsia" w:cstheme="minorBidi"/>
              </w:rPr>
            </w:pPr>
            <w:r w:rsidRPr="1A40B7DB" w:rsidR="7A327914">
              <w:rPr>
                <w:rFonts w:ascii="Arial" w:hAnsi="Arial" w:eastAsia="ＭＳ Ｐゴシック" w:cs="Times New Roman" w:asciiTheme="minorAscii" w:hAnsiTheme="minorAscii" w:eastAsiaTheme="minorEastAsia" w:cstheme="minorBidi"/>
              </w:rPr>
              <w:t xml:space="preserve">4.2. </w:t>
            </w:r>
            <w:r w:rsidRPr="1A40B7DB" w:rsidR="613C2E18">
              <w:rPr>
                <w:rFonts w:ascii="Arial" w:hAnsi="Arial" w:eastAsia="ＭＳ Ｐゴシック" w:cs="Times New Roman" w:asciiTheme="minorAscii" w:hAnsiTheme="minorAscii" w:eastAsiaTheme="minorEastAsia" w:cstheme="minorBidi"/>
              </w:rPr>
              <w:t>Serwer fizyczny Numer 2 /1 sztuka/</w:t>
            </w:r>
          </w:p>
          <w:p w:rsidRPr="000666FE" w:rsidR="00CE7951" w:rsidP="1A40B7DB" w:rsidRDefault="7DF2619D" w14:paraId="0C6996BC" w14:textId="097F7FC3">
            <w:pPr>
              <w:pStyle w:val="Akapitzlist"/>
              <w:ind w:left="810"/>
              <w:rPr>
                <w:rFonts w:ascii="Arial" w:hAnsi="Arial" w:eastAsia="ＭＳ Ｐゴシック" w:cs="Times New Roman" w:asciiTheme="minorAscii" w:hAnsiTheme="minorAscii" w:eastAsiaTheme="minorEastAsia" w:cstheme="minorBidi"/>
              </w:rPr>
            </w:pPr>
            <w:r w:rsidRPr="1A40B7DB" w:rsidR="770394F7">
              <w:rPr>
                <w:rFonts w:ascii="Arial" w:hAnsi="Arial" w:eastAsia="ＭＳ Ｐゴシック" w:cs="Times New Roman" w:asciiTheme="minorAscii" w:hAnsiTheme="minorAscii" w:eastAsiaTheme="minorEastAsia" w:cstheme="minorBidi"/>
              </w:rPr>
              <w:t xml:space="preserve">4.3. </w:t>
            </w:r>
            <w:r w:rsidRPr="1A40B7DB" w:rsidR="613C2E18">
              <w:rPr>
                <w:rFonts w:ascii="Arial" w:hAnsi="Arial" w:eastAsia="ＭＳ Ｐゴシック" w:cs="Times New Roman" w:asciiTheme="minorAscii" w:hAnsiTheme="minorAscii" w:eastAsiaTheme="minorEastAsia" w:cstheme="minorBidi"/>
              </w:rPr>
              <w:t>Serwer Numer 3 i Numer 4 /2 sztuki macierzy dyskowych/</w:t>
            </w:r>
          </w:p>
          <w:p w:rsidRPr="000666FE" w:rsidR="00CE7951" w:rsidP="2669A5C7" w:rsidRDefault="7DF2619D" w14:paraId="51B383E1" w14:textId="0EDA5A06">
            <w:pPr>
              <w:ind w:left="0"/>
              <w:rPr>
                <w:rFonts w:ascii="Arial" w:hAnsi="Arial" w:eastAsia="ＭＳ Ｐゴシック" w:cs="Times New Roman" w:asciiTheme="minorAscii" w:hAnsiTheme="minorAscii" w:eastAsiaTheme="minorEastAsia" w:cstheme="minorBidi"/>
              </w:rPr>
            </w:pPr>
          </w:p>
        </w:tc>
      </w:tr>
    </w:tbl>
    <w:p w:rsidR="2669A5C7" w:rsidRDefault="2669A5C7" w14:paraId="17432EFD" w14:textId="0E8F2E8C"/>
    <w:p w:rsidR="00942D90" w:rsidP="00942D90" w:rsidRDefault="00942D90" w14:paraId="0B3F922D" w14:textId="77777777">
      <w:pPr>
        <w:rPr>
          <w:rFonts w:asciiTheme="minorHAnsi" w:hAnsiTheme="minorHAnsi" w:eastAsiaTheme="minorEastAsia" w:cstheme="minorBidi"/>
          <w:szCs w:val="22"/>
        </w:rPr>
      </w:pPr>
    </w:p>
    <w:p w:rsidR="00942D90" w:rsidP="2BD6EEA9" w:rsidRDefault="009F358E" w14:paraId="41ABA440" w14:textId="33A6622F">
      <w:pPr>
        <w:rPr>
          <w:rFonts w:ascii="Arial" w:hAnsi="Arial" w:eastAsia="ＭＳ Ｐゴシック" w:cs="Times New Roman" w:asciiTheme="minorAscii" w:hAnsiTheme="minorAscii" w:eastAsiaTheme="minorEastAsia" w:cstheme="minorBidi"/>
        </w:rPr>
      </w:pPr>
      <w:r w:rsidRPr="2BD6EEA9" w:rsidR="009F358E">
        <w:rPr>
          <w:rFonts w:ascii="Arial" w:hAnsi="Arial" w:eastAsia="ＭＳ Ｐゴシック" w:cs="Times New Roman" w:asciiTheme="minorAscii" w:hAnsiTheme="minorAscii" w:eastAsiaTheme="minorEastAsia" w:cstheme="minorBidi"/>
        </w:rPr>
        <w:t xml:space="preserve">Przedmiot zamówienia musi </w:t>
      </w:r>
      <w:r w:rsidRPr="2BD6EEA9" w:rsidR="00942D90">
        <w:rPr>
          <w:rFonts w:ascii="Arial" w:hAnsi="Arial" w:eastAsia="ＭＳ Ｐゴシック" w:cs="Times New Roman" w:asciiTheme="minorAscii" w:hAnsiTheme="minorAscii" w:eastAsiaTheme="minorEastAsia" w:cstheme="minorBidi"/>
        </w:rPr>
        <w:t>być fabrycznie now</w:t>
      </w:r>
      <w:r w:rsidRPr="2BD6EEA9" w:rsidR="20686D93">
        <w:rPr>
          <w:rFonts w:ascii="Arial" w:hAnsi="Arial" w:eastAsia="ＭＳ Ｐゴシック" w:cs="Times New Roman" w:asciiTheme="minorAscii" w:hAnsiTheme="minorAscii" w:eastAsiaTheme="minorEastAsia" w:cstheme="minorBidi"/>
        </w:rPr>
        <w:t>y</w:t>
      </w:r>
      <w:r w:rsidRPr="2BD6EEA9" w:rsidR="00942D90">
        <w:rPr>
          <w:rFonts w:ascii="Arial" w:hAnsi="Arial" w:eastAsia="ＭＳ Ｐゴシック" w:cs="Times New Roman" w:asciiTheme="minorAscii" w:hAnsiTheme="minorAscii" w:eastAsiaTheme="minorEastAsia" w:cstheme="minorBidi"/>
        </w:rPr>
        <w:t>.</w:t>
      </w:r>
    </w:p>
    <w:p w:rsidR="00942D90" w:rsidRDefault="00942D90" w14:paraId="230D36C5" w14:textId="77777777">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0666FE" w:rsidR="00CE7951" w:rsidP="1A40B7DB" w:rsidRDefault="00942D90" w14:paraId="0A981C65" w14:textId="248FE315">
      <w:pPr>
        <w:pStyle w:val="Nagwek4"/>
        <w:rPr>
          <w:rFonts w:ascii="Arial" w:hAnsi="Arial" w:eastAsia="ＭＳ Ｐゴシック" w:cs="Times New Roman" w:asciiTheme="minorAscii" w:hAnsiTheme="minorAscii" w:eastAsiaTheme="minorEastAsia" w:cstheme="minorBidi"/>
          <w:b w:val="1"/>
          <w:bCs w:val="1"/>
          <w:sz w:val="22"/>
          <w:szCs w:val="22"/>
        </w:rPr>
      </w:pPr>
      <w:bookmarkStart w:name="1QO8DhNuvr" w:id="0"/>
      <w:r w:rsidRPr="1A40B7DB" w:rsidR="77A37969">
        <w:rPr>
          <w:rFonts w:ascii="Arial" w:hAnsi="Arial" w:eastAsia="ＭＳ Ｐゴシック" w:cs="Times New Roman" w:asciiTheme="minorAscii" w:hAnsiTheme="minorAscii" w:eastAsiaTheme="minorEastAsia" w:cstheme="minorBidi"/>
          <w:b w:val="1"/>
          <w:bCs w:val="1"/>
          <w:sz w:val="22"/>
          <w:szCs w:val="22"/>
        </w:rPr>
        <w:t>2</w:t>
      </w:r>
      <w:r w:rsidRPr="1A40B7DB" w:rsidR="00942D90">
        <w:rPr>
          <w:rFonts w:ascii="Arial" w:hAnsi="Arial" w:eastAsia="ＭＳ Ｐゴシック" w:cs="Times New Roman" w:asciiTheme="minorAscii" w:hAnsiTheme="minorAscii" w:eastAsiaTheme="minorEastAsia" w:cstheme="minorBidi"/>
          <w:b w:val="1"/>
          <w:bCs w:val="1"/>
          <w:sz w:val="22"/>
          <w:szCs w:val="22"/>
        </w:rPr>
        <w:t xml:space="preserve">. System </w:t>
      </w:r>
      <w:r w:rsidRPr="1A40B7DB" w:rsidR="7DF2619D">
        <w:rPr>
          <w:rFonts w:ascii="Arial" w:hAnsi="Arial" w:eastAsia="ＭＳ Ｐゴシック" w:cs="Times New Roman" w:asciiTheme="minorAscii" w:hAnsiTheme="minorAscii" w:eastAsiaTheme="minorEastAsia" w:cstheme="minorBidi"/>
          <w:b w:val="1"/>
          <w:bCs w:val="1"/>
          <w:sz w:val="22"/>
          <w:szCs w:val="22"/>
        </w:rPr>
        <w:t>serwerow</w:t>
      </w:r>
      <w:r w:rsidRPr="1A40B7DB" w:rsidR="00942D90">
        <w:rPr>
          <w:rFonts w:ascii="Arial" w:hAnsi="Arial" w:eastAsia="ＭＳ Ｐゴシック" w:cs="Times New Roman" w:asciiTheme="minorAscii" w:hAnsiTheme="minorAscii" w:eastAsiaTheme="minorEastAsia" w:cstheme="minorBidi"/>
          <w:b w:val="1"/>
          <w:bCs w:val="1"/>
          <w:sz w:val="22"/>
          <w:szCs w:val="22"/>
        </w:rPr>
        <w:t>y</w:t>
      </w:r>
      <w:r w:rsidRPr="1A40B7DB" w:rsidR="7DF2619D">
        <w:rPr>
          <w:rFonts w:ascii="Arial" w:hAnsi="Arial" w:eastAsia="ＭＳ Ｐゴシック" w:cs="Times New Roman" w:asciiTheme="minorAscii" w:hAnsiTheme="minorAscii" w:eastAsiaTheme="minorEastAsia" w:cstheme="minorBidi"/>
          <w:b w:val="1"/>
          <w:bCs w:val="1"/>
          <w:sz w:val="22"/>
          <w:szCs w:val="22"/>
        </w:rPr>
        <w:t xml:space="preserve"> PACS</w:t>
      </w:r>
      <w:bookmarkEnd w:id="0"/>
    </w:p>
    <w:p w:rsidRPr="000666FE" w:rsidR="00CE7951" w:rsidP="45242059" w:rsidRDefault="7DF2619D" w14:paraId="08860BF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będzie realizował scentralizowaną archiwizację danych medycznych gromadzący obrazy medyczne DICOM i inne zapisane dane niezależne od formatu zapisu, np. dodatkowe filmowe serie medyczne czy dokumenty PDF.</w:t>
      </w:r>
    </w:p>
    <w:p w:rsidRPr="000666FE" w:rsidR="00CE7951" w:rsidP="2669A5C7" w:rsidRDefault="7DF2619D" w14:paraId="19868C5B" w14:textId="3F8C503F">
      <w:pPr>
        <w:rPr>
          <w:rFonts w:ascii="Arial" w:hAnsi="Arial" w:eastAsia="ＭＳ Ｐゴシック" w:cs="Times New Roman" w:asciiTheme="minorAscii" w:hAnsiTheme="minorAscii" w:eastAsiaTheme="minorEastAsia" w:cstheme="minorBidi"/>
        </w:rPr>
      </w:pPr>
      <w:r w:rsidRPr="2669A5C7" w:rsidR="7DF2619D">
        <w:rPr>
          <w:rFonts w:ascii="Arial" w:hAnsi="Arial" w:eastAsia="ＭＳ Ｐゴシック" w:cs="Times New Roman" w:asciiTheme="minorAscii" w:hAnsiTheme="minorAscii" w:eastAsiaTheme="minorEastAsia" w:cstheme="minorBidi"/>
        </w:rPr>
        <w:t>Służył będzie radiologom do opisu / prezentacji danych medycznych pacjentów. Poniższe warunki muszą być spełnione do prawidłowej pracy radiologów</w:t>
      </w:r>
      <w:r w:rsidRPr="2669A5C7" w:rsidR="4E649AFB">
        <w:rPr>
          <w:rFonts w:ascii="Arial" w:hAnsi="Arial" w:eastAsia="ＭＳ Ｐゴシック" w:cs="Times New Roman" w:asciiTheme="minorAscii" w:hAnsiTheme="minorAscii" w:eastAsiaTheme="minorEastAsia" w:cstheme="minorBidi"/>
        </w:rPr>
        <w:t xml:space="preserve"> i </w:t>
      </w:r>
      <w:r w:rsidRPr="2669A5C7" w:rsidR="7DF2619D">
        <w:rPr>
          <w:rFonts w:ascii="Arial" w:hAnsi="Arial" w:eastAsia="ＭＳ Ｐゴシック" w:cs="Times New Roman" w:asciiTheme="minorAscii" w:hAnsiTheme="minorAscii" w:eastAsiaTheme="minorEastAsia" w:cstheme="minorBidi"/>
        </w:rPr>
        <w:t>pracowników administrujących:</w:t>
      </w:r>
    </w:p>
    <w:p w:rsidRPr="000666FE" w:rsidR="00CE7951" w:rsidP="45242059" w:rsidRDefault="7DF2619D" w14:paraId="59C32F50"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oprogramowanie zarejestrowane w Polsce jako wyrób medyczny w klasie co najmniej </w:t>
      </w:r>
      <w:proofErr w:type="spellStart"/>
      <w:r w:rsidRPr="000666FE">
        <w:rPr>
          <w:rFonts w:asciiTheme="minorHAnsi" w:hAnsiTheme="minorHAnsi" w:eastAsiaTheme="minorEastAsia" w:cstheme="minorBidi"/>
          <w:szCs w:val="22"/>
        </w:rPr>
        <w:t>IIa</w:t>
      </w:r>
      <w:proofErr w:type="spellEnd"/>
      <w:r w:rsidRPr="000666FE">
        <w:rPr>
          <w:rFonts w:asciiTheme="minorHAnsi" w:hAnsiTheme="minorHAnsi" w:eastAsiaTheme="minorEastAsia" w:cstheme="minorBidi"/>
          <w:szCs w:val="22"/>
        </w:rPr>
        <w:t xml:space="preserve"> lub posiadające certyfikat CE właściwy dla urządzeń/oprogramowania medycznego w klasie co najmniej </w:t>
      </w:r>
      <w:proofErr w:type="spellStart"/>
      <w:r w:rsidRPr="000666FE">
        <w:rPr>
          <w:rFonts w:asciiTheme="minorHAnsi" w:hAnsiTheme="minorHAnsi" w:eastAsiaTheme="minorEastAsia" w:cstheme="minorBidi"/>
          <w:szCs w:val="22"/>
        </w:rPr>
        <w:t>IIa</w:t>
      </w:r>
      <w:proofErr w:type="spellEnd"/>
      <w:r w:rsidRPr="000666FE">
        <w:rPr>
          <w:rFonts w:asciiTheme="minorHAnsi" w:hAnsiTheme="minorHAnsi" w:eastAsiaTheme="minorEastAsia" w:cstheme="minorBidi"/>
          <w:szCs w:val="22"/>
        </w:rPr>
        <w:t xml:space="preserve"> stwierdzający zgodność z dyrektywą 93/42/EEC</w:t>
      </w:r>
    </w:p>
    <w:p w:rsidRPr="000666FE" w:rsidR="00CE7951" w:rsidP="45242059" w:rsidRDefault="7DF2619D" w14:paraId="2FFAE901"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PACS, a także jego składowe, do realizacji projektu wymaga </w:t>
      </w:r>
      <w:proofErr w:type="spellStart"/>
      <w:r w:rsidRPr="000666FE">
        <w:rPr>
          <w:rFonts w:asciiTheme="minorHAnsi" w:hAnsiTheme="minorHAnsi" w:eastAsiaTheme="minorEastAsia" w:cstheme="minorBidi"/>
          <w:szCs w:val="22"/>
        </w:rPr>
        <w:t>zwirtualizowania</w:t>
      </w:r>
      <w:proofErr w:type="spellEnd"/>
      <w:r w:rsidRPr="000666FE">
        <w:rPr>
          <w:rFonts w:asciiTheme="minorHAnsi" w:hAnsiTheme="minorHAnsi" w:eastAsiaTheme="minorEastAsia" w:cstheme="minorBidi"/>
          <w:szCs w:val="22"/>
        </w:rPr>
        <w:t xml:space="preserve"> maszyny/maszyn na komercyjnym systemie </w:t>
      </w:r>
      <w:proofErr w:type="spellStart"/>
      <w:r w:rsidRPr="000666FE">
        <w:rPr>
          <w:rFonts w:asciiTheme="minorHAnsi" w:hAnsiTheme="minorHAnsi" w:eastAsiaTheme="minorEastAsia" w:cstheme="minorBidi"/>
          <w:szCs w:val="22"/>
        </w:rPr>
        <w:t>wirtualizacyjnym</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Proxmox</w:t>
      </w:r>
      <w:proofErr w:type="spellEnd"/>
      <w:r w:rsidRPr="000666FE">
        <w:rPr>
          <w:rFonts w:asciiTheme="minorHAnsi" w:hAnsiTheme="minorHAnsi" w:eastAsiaTheme="minorEastAsia" w:cstheme="minorBidi"/>
          <w:szCs w:val="22"/>
        </w:rPr>
        <w:t xml:space="preserve"> VE lub równoważnym</w:t>
      </w:r>
    </w:p>
    <w:p w:rsidRPr="000666FE" w:rsidR="00CE7951" w:rsidP="2DCD736D" w:rsidRDefault="7DF2619D" w14:paraId="47C99624" w14:textId="299F988D">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licencje do obsługi systemu, systemów operacyjnych, baz danych, wirtualizacji </w:t>
      </w:r>
      <w:proofErr w:type="spellStart"/>
      <w:r w:rsidRPr="000666FE">
        <w:rPr>
          <w:rFonts w:asciiTheme="minorHAnsi" w:hAnsiTheme="minorHAnsi" w:eastAsiaTheme="minorEastAsia" w:cstheme="minorBidi"/>
          <w:szCs w:val="22"/>
        </w:rPr>
        <w:t>Proxmox</w:t>
      </w:r>
      <w:proofErr w:type="spellEnd"/>
      <w:r w:rsidRPr="000666FE">
        <w:rPr>
          <w:rFonts w:asciiTheme="minorHAnsi" w:hAnsiTheme="minorHAnsi" w:eastAsiaTheme="minorEastAsia" w:cstheme="minorBidi"/>
          <w:szCs w:val="22"/>
        </w:rPr>
        <w:t xml:space="preserve"> VE </w:t>
      </w:r>
      <w:r w:rsidRPr="000666FE" w:rsidR="6D303BE1">
        <w:rPr>
          <w:rFonts w:asciiTheme="minorHAnsi" w:hAnsiTheme="minorHAnsi" w:eastAsiaTheme="minorEastAsia" w:cstheme="minorBidi"/>
          <w:szCs w:val="22"/>
        </w:rPr>
        <w:t xml:space="preserve">lub równoważnym </w:t>
      </w:r>
      <w:r w:rsidRPr="000666FE">
        <w:rPr>
          <w:rFonts w:asciiTheme="minorHAnsi" w:hAnsiTheme="minorHAnsi" w:eastAsiaTheme="minorEastAsia" w:cstheme="minorBidi"/>
          <w:szCs w:val="22"/>
        </w:rPr>
        <w:t>dostarcza dostawca na minimalny okres 36 miesięcy</w:t>
      </w:r>
    </w:p>
    <w:p w:rsidRPr="000666FE" w:rsidR="00CE7951" w:rsidP="45242059" w:rsidRDefault="7DF2619D" w14:paraId="1B91C78F"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realizacja systemu PACS z licencja na minimum 25 000 badań rocznie oraz liczbę jednocześnie pracujących użytkowników nie mniejsza niż 30 licencji</w:t>
      </w:r>
    </w:p>
    <w:p w:rsidRPr="000666FE" w:rsidR="00CE7951" w:rsidP="45242059" w:rsidRDefault="7DF2619D" w14:paraId="42A182AE"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oprogramowanie dostarczane z bezterminową licencją na użytkowanie</w:t>
      </w:r>
    </w:p>
    <w:p w:rsidRPr="000666FE" w:rsidR="00CE7951" w:rsidP="48177523" w:rsidRDefault="7DF2619D" w14:paraId="491F1CDC" w14:textId="6294C6D6">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konieczna jest integracja systemu PACS z bieżącym systemem HIS/RIS firmy </w:t>
      </w:r>
      <w:proofErr w:type="spellStart"/>
      <w:r w:rsidRPr="000666FE">
        <w:rPr>
          <w:rFonts w:asciiTheme="minorHAnsi" w:hAnsiTheme="minorHAnsi" w:eastAsiaTheme="minorEastAsia" w:cstheme="minorBidi"/>
          <w:szCs w:val="22"/>
        </w:rPr>
        <w:t>Kamsoft</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Somed</w:t>
      </w:r>
      <w:proofErr w:type="spellEnd"/>
      <w:r w:rsidRPr="000666FE">
        <w:rPr>
          <w:rFonts w:asciiTheme="minorHAnsi" w:hAnsiTheme="minorHAnsi" w:eastAsiaTheme="minorEastAsia" w:cstheme="minorBidi"/>
          <w:szCs w:val="22"/>
        </w:rPr>
        <w:t xml:space="preserve">. To </w:t>
      </w:r>
      <w:r w:rsidRPr="000666FE" w:rsidR="4C1BD37B">
        <w:rPr>
          <w:rFonts w:asciiTheme="minorHAnsi" w:hAnsiTheme="minorHAnsi" w:eastAsiaTheme="minorEastAsia" w:cstheme="minorBidi"/>
          <w:szCs w:val="22"/>
        </w:rPr>
        <w:t xml:space="preserve">Wykonawca </w:t>
      </w:r>
      <w:r w:rsidRPr="000666FE">
        <w:rPr>
          <w:rFonts w:asciiTheme="minorHAnsi" w:hAnsiTheme="minorHAnsi" w:eastAsiaTheme="minorEastAsia" w:cstheme="minorBidi"/>
          <w:szCs w:val="22"/>
        </w:rPr>
        <w:t>realizuje integrację protokołem HL7 pomiędzy systemem PACS, a posiadanym systemem RIS</w:t>
      </w:r>
    </w:p>
    <w:p w:rsidRPr="000666FE" w:rsidR="00CE7951" w:rsidP="48177523" w:rsidRDefault="7DF2619D" w14:paraId="49A300FC" w14:textId="5B15D254">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umożliwia pełną obsługę administracyjną, </w:t>
      </w:r>
      <w:r w:rsidRPr="000666FE" w:rsidR="7D2BE65C">
        <w:rPr>
          <w:rFonts w:asciiTheme="minorHAnsi" w:hAnsiTheme="minorHAnsi" w:eastAsiaTheme="minorEastAsia" w:cstheme="minorBidi"/>
          <w:szCs w:val="22"/>
        </w:rPr>
        <w:t xml:space="preserve">umożliwia </w:t>
      </w:r>
      <w:r w:rsidRPr="000666FE">
        <w:rPr>
          <w:rFonts w:asciiTheme="minorHAnsi" w:hAnsiTheme="minorHAnsi" w:eastAsiaTheme="minorEastAsia" w:cstheme="minorBidi"/>
          <w:szCs w:val="22"/>
        </w:rPr>
        <w:t>dopisywani</w:t>
      </w:r>
      <w:r w:rsidRPr="000666FE" w:rsidR="29D8DFD0">
        <w:rPr>
          <w:rFonts w:asciiTheme="minorHAnsi" w:hAnsiTheme="minorHAnsi" w:eastAsiaTheme="minorEastAsia" w:cstheme="minorBidi"/>
          <w:szCs w:val="22"/>
        </w:rPr>
        <w:t>e</w:t>
      </w:r>
      <w:r w:rsidRPr="000666FE">
        <w:rPr>
          <w:rFonts w:asciiTheme="minorHAnsi" w:hAnsiTheme="minorHAnsi" w:eastAsiaTheme="minorEastAsia" w:cstheme="minorBidi"/>
          <w:szCs w:val="22"/>
        </w:rPr>
        <w:t xml:space="preserve"> dodatkowych urządzeń generujących obrazy do systemu PACS oraz </w:t>
      </w:r>
      <w:proofErr w:type="spellStart"/>
      <w:r w:rsidRPr="000666FE">
        <w:rPr>
          <w:rFonts w:asciiTheme="minorHAnsi" w:hAnsiTheme="minorHAnsi" w:eastAsiaTheme="minorEastAsia" w:cstheme="minorBidi"/>
          <w:szCs w:val="22"/>
        </w:rPr>
        <w:t>Worklist</w:t>
      </w:r>
      <w:proofErr w:type="spellEnd"/>
      <w:r w:rsidRPr="000666FE">
        <w:rPr>
          <w:rFonts w:asciiTheme="minorHAnsi" w:hAnsiTheme="minorHAnsi" w:eastAsiaTheme="minorEastAsia" w:cstheme="minorBidi"/>
          <w:szCs w:val="22"/>
        </w:rPr>
        <w:t xml:space="preserve"> przez przeszkolonego użytkownika - Wykonawca nie pobiera za te działania dodatkow</w:t>
      </w:r>
      <w:r w:rsidRPr="000666FE" w:rsidR="162B5002">
        <w:rPr>
          <w:rFonts w:asciiTheme="minorHAnsi" w:hAnsiTheme="minorHAnsi" w:eastAsiaTheme="minorEastAsia" w:cstheme="minorBidi"/>
          <w:szCs w:val="22"/>
        </w:rPr>
        <w:t>ego</w:t>
      </w:r>
      <w:r w:rsidRPr="000666FE" w:rsidR="69B47BE9">
        <w:rPr>
          <w:rFonts w:asciiTheme="minorHAnsi" w:hAnsiTheme="minorHAnsi" w:eastAsiaTheme="minorEastAsia" w:cstheme="minorBidi"/>
          <w:szCs w:val="22"/>
        </w:rPr>
        <w:t xml:space="preserve"> wynagrodzenia</w:t>
      </w:r>
    </w:p>
    <w:p w:rsidRPr="000666FE" w:rsidR="00CE7951" w:rsidP="48177523" w:rsidRDefault="7DF2619D" w14:paraId="0D698DF4" w14:textId="52DD1314">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moduł MWL działa w pełnym obiegu danych</w:t>
      </w:r>
      <w:r w:rsidRPr="000666FE" w:rsidR="71DD191D">
        <w:rPr>
          <w:rFonts w:asciiTheme="minorHAnsi" w:hAnsiTheme="minorHAnsi" w:eastAsiaTheme="minorEastAsia" w:cstheme="minorBidi"/>
          <w:szCs w:val="22"/>
        </w:rPr>
        <w:t>, c</w:t>
      </w:r>
      <w:r w:rsidRPr="000666FE">
        <w:rPr>
          <w:rFonts w:asciiTheme="minorHAnsi" w:hAnsiTheme="minorHAnsi" w:eastAsiaTheme="minorEastAsia" w:cstheme="minorBidi"/>
          <w:szCs w:val="22"/>
        </w:rPr>
        <w:t>zyli</w:t>
      </w:r>
      <w:r w:rsidRPr="000666FE" w:rsidR="401C92F4">
        <w:rPr>
          <w:rFonts w:asciiTheme="minorHAnsi" w:hAnsiTheme="minorHAnsi" w:eastAsiaTheme="minorEastAsia" w:cstheme="minorBidi"/>
          <w:szCs w:val="22"/>
        </w:rPr>
        <w:t>:</w:t>
      </w:r>
      <w:r w:rsidRPr="000666FE">
        <w:rPr>
          <w:rFonts w:asciiTheme="minorHAnsi" w:hAnsiTheme="minorHAnsi" w:eastAsiaTheme="minorEastAsia" w:cstheme="minorBidi"/>
          <w:szCs w:val="22"/>
        </w:rPr>
        <w:t xml:space="preserve"> dane odebrane z HIS/RIS są nanoszone na listę roboczą dla modalności lub wskazanego aparatu, lista trafia na sprzęt radiologiczny, realizowane jest badanie, obraz wysyłany jest do PACS, system informuje HIS/RIS o wykonanym badaniu i możliwości jego opisu oraz usuwa pozycje zrealizowaną z </w:t>
      </w:r>
      <w:proofErr w:type="spellStart"/>
      <w:r w:rsidRPr="000666FE">
        <w:rPr>
          <w:rFonts w:asciiTheme="minorHAnsi" w:hAnsiTheme="minorHAnsi" w:eastAsiaTheme="minorEastAsia" w:cstheme="minorBidi"/>
          <w:szCs w:val="22"/>
        </w:rPr>
        <w:t>Worklist’y</w:t>
      </w:r>
      <w:proofErr w:type="spellEnd"/>
    </w:p>
    <w:p w:rsidRPr="000666FE" w:rsidR="00CE7951" w:rsidP="48177523" w:rsidRDefault="7DF2619D" w14:paraId="25778B48" w14:textId="6A1636EE">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w:t>
      </w:r>
      <w:r w:rsidRPr="000666FE" w:rsidR="5E788F41">
        <w:rPr>
          <w:rFonts w:asciiTheme="minorHAnsi" w:hAnsiTheme="minorHAnsi" w:eastAsiaTheme="minorEastAsia" w:cstheme="minorBidi"/>
          <w:szCs w:val="22"/>
        </w:rPr>
        <w:t xml:space="preserve"> ma </w:t>
      </w:r>
      <w:r w:rsidRPr="000666FE">
        <w:rPr>
          <w:rFonts w:asciiTheme="minorHAnsi" w:hAnsiTheme="minorHAnsi" w:eastAsiaTheme="minorEastAsia" w:cstheme="minorBidi"/>
          <w:szCs w:val="22"/>
        </w:rPr>
        <w:t>możliwość integracji poprzez wywołanie systemu PACS z systemów HIS/RIS</w:t>
      </w:r>
    </w:p>
    <w:p w:rsidRPr="000666FE" w:rsidR="00CE7951" w:rsidP="45242059" w:rsidRDefault="7DF2619D" w14:paraId="76270120"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funkcjonalność administracyjna - system umożliwia pełna obsługę administracyjna, w tym:</w:t>
      </w:r>
    </w:p>
    <w:p w:rsidRPr="000666FE" w:rsidR="00CE7951" w:rsidP="45242059" w:rsidRDefault="7DF2619D" w14:paraId="51631CC3"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dopisywania nieograniczonej ilości urządzeń generujących obrazy do systemu PACS, pełna obsługa MWL,</w:t>
      </w:r>
    </w:p>
    <w:p w:rsidRPr="000666FE" w:rsidR="00CE7951" w:rsidP="45242059" w:rsidRDefault="7DF2619D" w14:paraId="625353A8"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zarządzanie użytkownikami, uprawnieniami,</w:t>
      </w:r>
    </w:p>
    <w:p w:rsidRPr="000666FE" w:rsidR="00CE7951" w:rsidP="45242059" w:rsidRDefault="7DF2619D" w14:paraId="31BD46AC"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zarządzanie badaniami,</w:t>
      </w:r>
    </w:p>
    <w:p w:rsidRPr="000666FE" w:rsidR="00CE7951" w:rsidP="45242059" w:rsidRDefault="7DF2619D" w14:paraId="454D0AE0"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zarządzanie </w:t>
      </w:r>
      <w:proofErr w:type="spellStart"/>
      <w:r w:rsidRPr="000666FE">
        <w:rPr>
          <w:rFonts w:asciiTheme="minorHAnsi" w:hAnsiTheme="minorHAnsi" w:eastAsiaTheme="minorEastAsia" w:cstheme="minorBidi"/>
          <w:szCs w:val="22"/>
        </w:rPr>
        <w:t>log’ami</w:t>
      </w:r>
      <w:proofErr w:type="spellEnd"/>
      <w:r w:rsidRPr="000666FE">
        <w:rPr>
          <w:rFonts w:asciiTheme="minorHAnsi" w:hAnsiTheme="minorHAnsi" w:eastAsiaTheme="minorEastAsia" w:cstheme="minorBidi"/>
          <w:szCs w:val="22"/>
        </w:rPr>
        <w:t xml:space="preserve"> /audyt systemu - wyszukiwanie, podgląd dziennika, eksportowanie do np. CSV, XLS/,</w:t>
      </w:r>
    </w:p>
    <w:p w:rsidRPr="000666FE" w:rsidR="00CE7951" w:rsidP="48177523" w:rsidRDefault="7DF2619D" w14:paraId="37A71DC6" w14:textId="11E957B5">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eksport danych obrazowych oraz importem danych obrazowych i plików w innych formatach, które mogą być dopisane do badania pacjenta,</w:t>
      </w:r>
    </w:p>
    <w:p w:rsidRPr="000666FE" w:rsidR="00CE7951" w:rsidP="45242059" w:rsidRDefault="7DF2619D" w14:paraId="212E0C13"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możliwość wyszukiwania, podglądu oraz manualną edycję metadanych DICOM w </w:t>
      </w:r>
      <w:proofErr w:type="spellStart"/>
      <w:r w:rsidRPr="000666FE">
        <w:rPr>
          <w:rFonts w:asciiTheme="minorHAnsi" w:hAnsiTheme="minorHAnsi" w:eastAsiaTheme="minorEastAsia" w:cstheme="minorBidi"/>
          <w:szCs w:val="22"/>
        </w:rPr>
        <w:t>tagach</w:t>
      </w:r>
      <w:proofErr w:type="spellEnd"/>
      <w:r w:rsidRPr="000666FE">
        <w:rPr>
          <w:rFonts w:asciiTheme="minorHAnsi" w:hAnsiTheme="minorHAnsi" w:eastAsiaTheme="minorEastAsia" w:cstheme="minorBidi"/>
          <w:szCs w:val="22"/>
        </w:rPr>
        <w:t xml:space="preserve"> pacjenta, bądź serii, eksport wszystkich metadanych do pliku tekstowego,</w:t>
      </w:r>
    </w:p>
    <w:p w:rsidRPr="000666FE" w:rsidR="00CE7951" w:rsidP="45242059" w:rsidRDefault="7DF2619D" w14:paraId="7E91F1E4"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wyszukiwanie i weryfikacja kartotek pacjentów wraz z wiadomościami integracyjnymi HL7 ORM/ORU zawierające informacje o: ostatnim zapisanym w systemie PACS statusie badania, dostępności obrazów, opisie badania,</w:t>
      </w:r>
    </w:p>
    <w:p w:rsidRPr="000666FE" w:rsidR="00CE7951" w:rsidP="45242059" w:rsidRDefault="7DF2619D" w14:paraId="3FF9B27C"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łączenie kartotek pacjentów w jedną kartotekę, możliwość rozłączenia błędnie połączonych kartotek,</w:t>
      </w:r>
    </w:p>
    <w:p w:rsidRPr="000666FE" w:rsidR="00CE7951" w:rsidP="45242059" w:rsidRDefault="7DF2619D" w14:paraId="69412639"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lastRenderedPageBreak/>
        <w:t>możliwość wyznaczenia ścieżek sieciowych do realizacji archiwizacji badan względem zadanej reguły,</w:t>
      </w:r>
    </w:p>
    <w:p w:rsidRPr="000666FE" w:rsidR="00CE7951" w:rsidP="45242059" w:rsidRDefault="7DF2619D" w14:paraId="0364371F"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obsługa nieograniczonych modalności obrazowych, w tym: CT, MR, CR, DX, MG, NM, OT, IVUS, ECG, PT, SC, US, XA</w:t>
      </w:r>
    </w:p>
    <w:p w:rsidRPr="000666FE" w:rsidR="00CE7951" w:rsidP="45242059" w:rsidRDefault="7DF2619D" w14:paraId="36A34EA5"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PACS musi współpracować z nieograniczoną ilością zewnętrznych archiwów DICOM,</w:t>
      </w:r>
    </w:p>
    <w:p w:rsidRPr="000666FE" w:rsidR="00CE7951" w:rsidP="45242059" w:rsidRDefault="7DF2619D" w14:paraId="320CD421"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obsługa kopii zapasowych konfiguracji, baz danych, archiwizacji na dwie niezależne lokalizacje macierzowe</w:t>
      </w:r>
    </w:p>
    <w:p w:rsidRPr="000666FE" w:rsidR="00CE7951" w:rsidP="48177523" w:rsidRDefault="7DF2619D" w14:paraId="3132B4B4" w14:textId="352F48E1">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możliwość wykonywania dowolnych zapytań SQL na bazie danych systemu PACS. </w:t>
      </w:r>
      <w:r w:rsidRPr="000666FE" w:rsidR="011200C1">
        <w:rPr>
          <w:rFonts w:asciiTheme="minorHAnsi" w:hAnsiTheme="minorHAnsi" w:eastAsiaTheme="minorEastAsia" w:cstheme="minorBidi"/>
          <w:szCs w:val="22"/>
        </w:rPr>
        <w:t xml:space="preserve">System będzie pobierał dane </w:t>
      </w:r>
      <w:r w:rsidRPr="000666FE">
        <w:rPr>
          <w:rFonts w:asciiTheme="minorHAnsi" w:hAnsiTheme="minorHAnsi" w:eastAsiaTheme="minorEastAsia" w:cstheme="minorBidi"/>
          <w:szCs w:val="22"/>
        </w:rPr>
        <w:t>tylko do odczytu, np.:</w:t>
      </w:r>
    </w:p>
    <w:p w:rsidRPr="000666FE" w:rsidR="00CE7951" w:rsidP="45242059" w:rsidRDefault="7DF2619D" w14:paraId="014B3882"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szczegółowy wykaz operacji wykonanych na badaniu,</w:t>
      </w:r>
    </w:p>
    <w:p w:rsidRPr="000666FE" w:rsidR="00CE7951" w:rsidP="45242059" w:rsidRDefault="7DF2619D" w14:paraId="3DC381E8"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stacji roboczych ostatnio podłączonych do serwera PACS</w:t>
      </w:r>
    </w:p>
    <w:p w:rsidRPr="000666FE" w:rsidR="00CE7951" w:rsidP="45242059" w:rsidRDefault="7DF2619D" w14:paraId="105B8158"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podstawowych parametrów opisujących rozmiar bazy danych systemu PACS: liczba badań, badania zapisane wczoraj, liczba badań nie powiązanych ze zleceniem z systemu HIS/RIS, całkowita liczba zleconych procedur, liczba badań wewnętrznych i zewnętrznych, liczba aktywnych i nieaktywnych kartotek pacjentów, liczba użytkowników i kontaktów</w:t>
      </w:r>
    </w:p>
    <w:p w:rsidRPr="000666FE" w:rsidR="00CE7951" w:rsidP="45242059" w:rsidRDefault="7DF2619D" w14:paraId="217DC6AA"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pacjentów z największą liczbą badań</w:t>
      </w:r>
    </w:p>
    <w:p w:rsidRPr="000666FE" w:rsidR="00CE7951" w:rsidP="45242059" w:rsidRDefault="7DF2619D" w14:paraId="713B3C59"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instancji badania, z wyszczególnieniem miejsca przechowywania i rozmiaru na dysku</w:t>
      </w:r>
    </w:p>
    <w:p w:rsidRPr="000666FE" w:rsidR="00CE7951" w:rsidP="45242059" w:rsidRDefault="7DF2619D" w14:paraId="0887254F" w14:textId="77777777">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wszystkich miejsc w których badanie jest zapisane</w:t>
      </w:r>
    </w:p>
    <w:p w:rsidR="00120F64" w:rsidP="45242059" w:rsidRDefault="7DF2619D" w14:paraId="43AF0EA8" w14:textId="2BC50562">
      <w:pPr>
        <w:numPr>
          <w:ilvl w:val="2"/>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wykaz operacji zapisanych w kolejkach systemowych</w:t>
      </w:r>
    </w:p>
    <w:p w:rsidRPr="000666FE" w:rsidR="00CE7951" w:rsidP="00120F64" w:rsidRDefault="00120F64" w14:paraId="2DD21D65" w14:textId="04793B2E">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0666FE" w:rsidR="00CE7951" w:rsidP="00942D90" w:rsidRDefault="00942D90" w14:paraId="4692A50F" w14:textId="5EBC92F5">
      <w:pPr>
        <w:pStyle w:val="Nagwek4"/>
        <w:rPr>
          <w:rFonts w:asciiTheme="minorHAnsi" w:hAnsiTheme="minorHAnsi" w:eastAsiaTheme="minorEastAsia" w:cstheme="minorBidi"/>
          <w:b/>
          <w:bCs/>
          <w:sz w:val="22"/>
          <w:szCs w:val="22"/>
        </w:rPr>
      </w:pPr>
      <w:bookmarkStart w:name="UurBFotaYb" w:id="1"/>
      <w:r>
        <w:rPr>
          <w:rFonts w:asciiTheme="minorHAnsi" w:hAnsiTheme="minorHAnsi" w:eastAsiaTheme="minorEastAsia" w:cstheme="minorBidi"/>
          <w:b/>
          <w:bCs/>
          <w:sz w:val="22"/>
          <w:szCs w:val="22"/>
        </w:rPr>
        <w:t xml:space="preserve">2.1. </w:t>
      </w:r>
      <w:r w:rsidRPr="000666FE" w:rsidR="7DF2619D">
        <w:rPr>
          <w:rFonts w:asciiTheme="minorHAnsi" w:hAnsiTheme="minorHAnsi" w:eastAsiaTheme="minorEastAsia" w:cstheme="minorBidi"/>
          <w:b/>
          <w:bCs/>
          <w:sz w:val="22"/>
          <w:szCs w:val="22"/>
        </w:rPr>
        <w:t>Systemy wizualizacyjne - przeglądarka radiologiczna diagnostyczna DICOM</w:t>
      </w:r>
      <w:bookmarkEnd w:id="1"/>
    </w:p>
    <w:p w:rsidRPr="000666FE" w:rsidR="00CE7951" w:rsidP="45242059" w:rsidRDefault="7DF2619D" w14:paraId="02D31A7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w:t>
      </w:r>
      <w:proofErr w:type="spellStart"/>
      <w:r w:rsidRPr="000666FE">
        <w:rPr>
          <w:rFonts w:asciiTheme="minorHAnsi" w:hAnsiTheme="minorHAnsi" w:eastAsiaTheme="minorEastAsia" w:cstheme="minorBidi"/>
          <w:szCs w:val="22"/>
        </w:rPr>
        <w:t>Dicom</w:t>
      </w:r>
      <w:proofErr w:type="spellEnd"/>
      <w:r w:rsidRPr="000666FE">
        <w:rPr>
          <w:rFonts w:asciiTheme="minorHAnsi" w:hAnsiTheme="minorHAnsi" w:eastAsiaTheme="minorEastAsia" w:cstheme="minorBidi"/>
          <w:szCs w:val="22"/>
        </w:rPr>
        <w:t xml:space="preserve"> VNA (</w:t>
      </w:r>
      <w:proofErr w:type="spellStart"/>
      <w:r w:rsidRPr="000666FE">
        <w:rPr>
          <w:rFonts w:asciiTheme="minorHAnsi" w:hAnsiTheme="minorHAnsi" w:eastAsiaTheme="minorEastAsia" w:cstheme="minorBidi"/>
          <w:szCs w:val="22"/>
        </w:rPr>
        <w:t>Vendor</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Neutral</w:t>
      </w:r>
      <w:proofErr w:type="spellEnd"/>
      <w:r w:rsidRPr="000666FE">
        <w:rPr>
          <w:rFonts w:asciiTheme="minorHAnsi" w:hAnsiTheme="minorHAnsi" w:eastAsiaTheme="minorEastAsia" w:cstheme="minorBidi"/>
          <w:szCs w:val="22"/>
        </w:rPr>
        <w:t xml:space="preserve"> Archive) jako scentralizowany system do archiwizacji danych medycznych gromadzący obrazy DICOM i inne dane zapisane w innych formatach, np. filmy czy dokumenty PDF.</w:t>
      </w:r>
    </w:p>
    <w:p w:rsidRPr="000666FE" w:rsidR="00CE7951" w:rsidP="45242059" w:rsidRDefault="00CE7951" w14:paraId="77AB6E9E" w14:textId="77777777">
      <w:pPr>
        <w:rPr>
          <w:rFonts w:asciiTheme="minorHAnsi" w:hAnsiTheme="minorHAnsi" w:eastAsiaTheme="minorEastAsia" w:cstheme="minorBidi"/>
          <w:szCs w:val="22"/>
        </w:rPr>
      </w:pPr>
    </w:p>
    <w:tbl>
      <w:tblPr>
        <w:tblW w:w="9125" w:type="dxa"/>
        <w:tblLayout w:type="fixed"/>
        <w:tblCellMar>
          <w:left w:w="90" w:type="dxa"/>
          <w:right w:w="90" w:type="dxa"/>
        </w:tblCellMar>
        <w:tblLook w:val="04A0" w:firstRow="1" w:lastRow="0" w:firstColumn="1" w:lastColumn="0" w:noHBand="0" w:noVBand="1"/>
      </w:tblPr>
      <w:tblGrid>
        <w:gridCol w:w="495"/>
        <w:gridCol w:w="8630"/>
      </w:tblGrid>
      <w:tr w:rsidRPr="000666FE" w:rsidR="00CE7951" w:rsidTr="000666FE" w14:paraId="5915DCE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0666FE" w:rsidR="00CE7951" w:rsidP="55F9FABE" w:rsidRDefault="6A006A71" w14:paraId="06BF9B5D" w14:textId="77777777">
            <w:pPr>
              <w:jc w:val="cente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LP</w:t>
            </w: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0666FE" w:rsidR="00CE7951" w:rsidP="55F9FABE" w:rsidRDefault="6A006A71" w14:paraId="7FB801D8" w14:textId="77777777">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Funkcjonalność</w:t>
            </w:r>
          </w:p>
        </w:tc>
      </w:tr>
      <w:tr w:rsidRPr="000666FE" w:rsidR="00CE7951" w:rsidTr="000666FE" w14:paraId="019DE421"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6C96DFA" w14:textId="1C4EB8C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88CEFA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wyposażony w zabezpieczenia przed nieautoryzowanym dostępem na poziomie klienta (aplikacja) i serwera (serwer baz danych).</w:t>
            </w:r>
          </w:p>
        </w:tc>
      </w:tr>
      <w:tr w:rsidRPr="000666FE" w:rsidR="00CE7951" w:rsidTr="000666FE" w14:paraId="22A8A1DA"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1457530" w14:textId="1BD43A5C">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1B391D6E" w:rsidRDefault="24940772" w14:paraId="00AD674C" w14:textId="45148C1B">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Funkcjonalność oprogramowania wizualizacyjnego klienta radiologicznego działaj</w:t>
            </w:r>
            <w:r w:rsidRPr="000666FE" w:rsidR="43D02BC3">
              <w:rPr>
                <w:rFonts w:asciiTheme="minorHAnsi" w:hAnsiTheme="minorHAnsi" w:eastAsiaTheme="minorEastAsia" w:cstheme="minorBidi"/>
                <w:szCs w:val="22"/>
              </w:rPr>
              <w:t>ą</w:t>
            </w:r>
            <w:r w:rsidRPr="000666FE">
              <w:rPr>
                <w:rFonts w:asciiTheme="minorHAnsi" w:hAnsiTheme="minorHAnsi" w:eastAsiaTheme="minorEastAsia" w:cstheme="minorBidi"/>
                <w:szCs w:val="22"/>
              </w:rPr>
              <w:t xml:space="preserve"> na system</w:t>
            </w:r>
            <w:r w:rsidRPr="000666FE" w:rsidR="598FC118">
              <w:rPr>
                <w:rFonts w:asciiTheme="minorHAnsi" w:hAnsiTheme="minorHAnsi" w:eastAsiaTheme="minorEastAsia" w:cstheme="minorBidi"/>
                <w:szCs w:val="22"/>
              </w:rPr>
              <w:t>ie</w:t>
            </w:r>
            <w:r w:rsidRPr="000666FE">
              <w:rPr>
                <w:rFonts w:asciiTheme="minorHAnsi" w:hAnsiTheme="minorHAnsi" w:eastAsiaTheme="minorEastAsia" w:cstheme="minorBidi"/>
                <w:szCs w:val="22"/>
              </w:rPr>
              <w:t xml:space="preserve"> operacyjny</w:t>
            </w:r>
            <w:r w:rsidRPr="000666FE" w:rsidR="10E722FF">
              <w:rPr>
                <w:rFonts w:asciiTheme="minorHAnsi" w:hAnsiTheme="minorHAnsi" w:eastAsiaTheme="minorEastAsia" w:cstheme="minorBidi"/>
                <w:szCs w:val="22"/>
              </w:rPr>
              <w:t>m</w:t>
            </w:r>
            <w:r w:rsidRPr="000666FE">
              <w:rPr>
                <w:rFonts w:asciiTheme="minorHAnsi" w:hAnsiTheme="minorHAnsi" w:eastAsiaTheme="minorEastAsia" w:cstheme="minorBidi"/>
                <w:szCs w:val="22"/>
              </w:rPr>
              <w:t xml:space="preserve"> Windows 10/11</w:t>
            </w:r>
            <w:r w:rsidRPr="000666FE" w:rsidR="47E1B369">
              <w:rPr>
                <w:rFonts w:asciiTheme="minorHAnsi" w:hAnsiTheme="minorHAnsi" w:eastAsiaTheme="minorEastAsia" w:cstheme="minorBidi"/>
                <w:szCs w:val="22"/>
              </w:rPr>
              <w:t xml:space="preserve"> posiadany</w:t>
            </w:r>
            <w:r w:rsidRPr="000666FE" w:rsidR="73A9209A">
              <w:rPr>
                <w:rFonts w:asciiTheme="minorHAnsi" w:hAnsiTheme="minorHAnsi" w:eastAsiaTheme="minorEastAsia" w:cstheme="minorBidi"/>
                <w:szCs w:val="22"/>
              </w:rPr>
              <w:t>m</w:t>
            </w:r>
            <w:r w:rsidRPr="000666FE" w:rsidR="47E1B369">
              <w:rPr>
                <w:rFonts w:asciiTheme="minorHAnsi" w:hAnsiTheme="minorHAnsi" w:eastAsiaTheme="minorEastAsia" w:cstheme="minorBidi"/>
                <w:szCs w:val="22"/>
              </w:rPr>
              <w:t xml:space="preserve"> przez Zamawiaj</w:t>
            </w:r>
            <w:r w:rsidRPr="000666FE" w:rsidR="6632DA64">
              <w:rPr>
                <w:rFonts w:asciiTheme="minorHAnsi" w:hAnsiTheme="minorHAnsi" w:eastAsiaTheme="minorEastAsia" w:cstheme="minorBidi"/>
                <w:szCs w:val="22"/>
              </w:rPr>
              <w:t>ą</w:t>
            </w:r>
            <w:r w:rsidRPr="000666FE" w:rsidR="47E1B369">
              <w:rPr>
                <w:rFonts w:asciiTheme="minorHAnsi" w:hAnsiTheme="minorHAnsi" w:eastAsiaTheme="minorEastAsia" w:cstheme="minorBidi"/>
                <w:szCs w:val="22"/>
              </w:rPr>
              <w:t>cego</w:t>
            </w:r>
          </w:p>
        </w:tc>
      </w:tr>
      <w:tr w:rsidRPr="000666FE" w:rsidR="00CE7951" w:rsidTr="000666FE" w14:paraId="05E7613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A55FB71" w14:textId="7C8FF353">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F9BF05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umożliwia jednoczesną pracę dla użytkowników: </w:t>
            </w:r>
          </w:p>
          <w:p w:rsidRPr="000666FE" w:rsidR="00CE7951" w:rsidP="45242059" w:rsidRDefault="7DF2619D" w14:paraId="6C5F648F" w14:textId="77777777">
            <w:pPr>
              <w:numPr>
                <w:ilvl w:val="0"/>
                <w:numId w:val="24"/>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 roli radiologa </w:t>
            </w:r>
          </w:p>
          <w:p w:rsidRPr="000666FE" w:rsidR="00CE7951" w:rsidP="45242059" w:rsidRDefault="7DF2619D" w14:paraId="22A1BBEF" w14:textId="77777777">
            <w:pPr>
              <w:numPr>
                <w:ilvl w:val="0"/>
                <w:numId w:val="24"/>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 roli technika </w:t>
            </w:r>
            <w:proofErr w:type="spellStart"/>
            <w:r w:rsidRPr="000666FE">
              <w:rPr>
                <w:rFonts w:asciiTheme="minorHAnsi" w:hAnsiTheme="minorHAnsi" w:eastAsiaTheme="minorEastAsia" w:cstheme="minorBidi"/>
                <w:szCs w:val="22"/>
              </w:rPr>
              <w:t>elektroradiologa</w:t>
            </w:r>
            <w:proofErr w:type="spellEnd"/>
          </w:p>
          <w:p w:rsidRPr="000666FE" w:rsidR="00CE7951" w:rsidP="45242059" w:rsidRDefault="7DF2619D" w14:paraId="31B38E93" w14:textId="77777777">
            <w:pPr>
              <w:numPr>
                <w:ilvl w:val="0"/>
                <w:numId w:val="24"/>
              </w:numPr>
              <w:rPr>
                <w:rFonts w:asciiTheme="minorHAnsi" w:hAnsiTheme="minorHAnsi" w:eastAsiaTheme="minorEastAsia" w:cstheme="minorBidi"/>
                <w:szCs w:val="22"/>
              </w:rPr>
            </w:pPr>
            <w:r w:rsidRPr="000666FE">
              <w:rPr>
                <w:rFonts w:asciiTheme="minorHAnsi" w:hAnsiTheme="minorHAnsi" w:eastAsiaTheme="minorEastAsia" w:cstheme="minorBidi"/>
                <w:szCs w:val="22"/>
              </w:rPr>
              <w:t>w roli sekretarki medycznej</w:t>
            </w:r>
          </w:p>
          <w:p w:rsidRPr="000666FE" w:rsidR="00CE7951" w:rsidP="45242059" w:rsidRDefault="7DF2619D" w14:paraId="50717392" w14:textId="77777777">
            <w:pPr>
              <w:numPr>
                <w:ilvl w:val="0"/>
                <w:numId w:val="24"/>
              </w:numPr>
              <w:rPr>
                <w:rFonts w:asciiTheme="minorHAnsi" w:hAnsiTheme="minorHAnsi" w:eastAsiaTheme="minorEastAsia" w:cstheme="minorBidi"/>
                <w:szCs w:val="22"/>
              </w:rPr>
            </w:pPr>
            <w:r w:rsidRPr="000666FE">
              <w:rPr>
                <w:rFonts w:asciiTheme="minorHAnsi" w:hAnsiTheme="minorHAnsi" w:eastAsiaTheme="minorEastAsia" w:cstheme="minorBidi"/>
                <w:szCs w:val="22"/>
              </w:rPr>
              <w:t>w roli lekarza klinicysty</w:t>
            </w:r>
          </w:p>
          <w:p w:rsidRPr="000666FE" w:rsidR="00CE7951" w:rsidP="45242059" w:rsidRDefault="7DF2619D" w14:paraId="2B6B7D89" w14:textId="77777777">
            <w:pPr>
              <w:numPr>
                <w:ilvl w:val="0"/>
                <w:numId w:val="24"/>
              </w:numPr>
              <w:rPr>
                <w:rFonts w:asciiTheme="minorHAnsi" w:hAnsiTheme="minorHAnsi" w:eastAsiaTheme="minorEastAsia" w:cstheme="minorBidi"/>
                <w:szCs w:val="22"/>
              </w:rPr>
            </w:pPr>
            <w:r w:rsidRPr="000666FE">
              <w:rPr>
                <w:rFonts w:asciiTheme="minorHAnsi" w:hAnsiTheme="minorHAnsi" w:eastAsiaTheme="minorEastAsia" w:cstheme="minorBidi"/>
                <w:szCs w:val="22"/>
              </w:rPr>
              <w:t>w roli administratora</w:t>
            </w:r>
          </w:p>
        </w:tc>
      </w:tr>
      <w:tr w:rsidRPr="000666FE" w:rsidR="00CE7951" w:rsidTr="000666FE" w14:paraId="536A3AA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88A12FD" w14:textId="16D203A8">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40745B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Oprogramowanie oparte na koncepcji licencji przyznanych użytkownikowi systemu a nie stacji roboczej, a zarządzanie nimi realizowane jest przez system PACS (licencja pływająca)</w:t>
            </w:r>
          </w:p>
        </w:tc>
      </w:tr>
      <w:tr w:rsidRPr="000666FE" w:rsidR="00CE7951" w:rsidTr="000666FE" w14:paraId="39289DE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D5903F7" w14:textId="360102FA">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AF9F8C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Pełna zgodność ze standardem DICOM 3.0 w zakresie komunikacji z urządzeniami medycznymi</w:t>
            </w:r>
          </w:p>
        </w:tc>
      </w:tr>
      <w:tr w:rsidRPr="000666FE" w:rsidR="00CE7951" w:rsidTr="000666FE" w14:paraId="4D134BE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63DB46D" w14:textId="6E46377B">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83FA4D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integrację z innymi systemami poprzez protokół HL7 w wersji minimum 2.3</w:t>
            </w:r>
          </w:p>
        </w:tc>
      </w:tr>
      <w:tr w:rsidRPr="000666FE" w:rsidR="00CE7951" w:rsidTr="000666FE" w14:paraId="3F39EBC1" w14:textId="77777777">
        <w:trPr>
          <w:trHeight w:val="55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853CA9C" w14:textId="2ECCBAF5">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190BFE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obsługuje standard UTF-8</w:t>
            </w:r>
          </w:p>
        </w:tc>
      </w:tr>
      <w:tr w:rsidRPr="00942D90" w:rsidR="00CE7951" w:rsidTr="000666FE" w14:paraId="2AEE1863" w14:textId="77777777">
        <w:trPr>
          <w:trHeight w:val="600"/>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C163104" w14:textId="73B138DC">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A63417D" w14:textId="77777777">
            <w:pPr>
              <w:rPr>
                <w:rFonts w:asciiTheme="minorHAnsi" w:hAnsiTheme="minorHAnsi" w:eastAsiaTheme="minorEastAsia" w:cstheme="minorBidi"/>
                <w:szCs w:val="22"/>
                <w:lang w:val="en-US"/>
              </w:rPr>
            </w:pPr>
            <w:proofErr w:type="spellStart"/>
            <w:r w:rsidRPr="000666FE">
              <w:rPr>
                <w:rFonts w:asciiTheme="minorHAnsi" w:hAnsiTheme="minorHAnsi" w:eastAsiaTheme="minorEastAsia" w:cstheme="minorBidi"/>
                <w:szCs w:val="22"/>
                <w:lang w:val="en-US"/>
              </w:rPr>
              <w:t>Obsługa</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protokołów</w:t>
            </w:r>
            <w:proofErr w:type="spellEnd"/>
            <w:r w:rsidRPr="000666FE">
              <w:rPr>
                <w:rFonts w:asciiTheme="minorHAnsi" w:hAnsiTheme="minorHAnsi" w:eastAsiaTheme="minorEastAsia" w:cstheme="minorBidi"/>
                <w:szCs w:val="22"/>
                <w:lang w:val="en-US"/>
              </w:rPr>
              <w:t xml:space="preserve"> DICOM C-Move, C-Find, C-Store SCU </w:t>
            </w:r>
            <w:proofErr w:type="spellStart"/>
            <w:r w:rsidRPr="000666FE">
              <w:rPr>
                <w:rFonts w:asciiTheme="minorHAnsi" w:hAnsiTheme="minorHAnsi" w:eastAsiaTheme="minorEastAsia" w:cstheme="minorBidi"/>
                <w:szCs w:val="22"/>
                <w:lang w:val="en-US"/>
              </w:rPr>
              <w:t>i</w:t>
            </w:r>
            <w:proofErr w:type="spellEnd"/>
            <w:r w:rsidRPr="000666FE">
              <w:rPr>
                <w:rFonts w:asciiTheme="minorHAnsi" w:hAnsiTheme="minorHAnsi" w:eastAsiaTheme="minorEastAsia" w:cstheme="minorBidi"/>
                <w:szCs w:val="22"/>
                <w:lang w:val="en-US"/>
              </w:rPr>
              <w:t xml:space="preserve"> SCP, PRINT</w:t>
            </w:r>
          </w:p>
        </w:tc>
      </w:tr>
      <w:tr w:rsidRPr="000666FE" w:rsidR="00CE7951" w:rsidTr="000666FE" w14:paraId="58A0D281"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B2A4EC8" w14:textId="6BCE7668">
            <w:pPr>
              <w:numPr>
                <w:ilvl w:val="0"/>
                <w:numId w:val="6"/>
              </w:numPr>
              <w:jc w:val="center"/>
              <w:rPr>
                <w:rFonts w:asciiTheme="minorHAnsi" w:hAnsiTheme="minorHAnsi" w:eastAsiaTheme="minorEastAsia" w:cstheme="minorBidi"/>
                <w:szCs w:val="22"/>
                <w:lang w:val="en-US"/>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11D06B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możliwość generowania DICOM </w:t>
            </w:r>
            <w:proofErr w:type="spellStart"/>
            <w:r w:rsidRPr="000666FE">
              <w:rPr>
                <w:rFonts w:asciiTheme="minorHAnsi" w:hAnsiTheme="minorHAnsi" w:eastAsiaTheme="minorEastAsia" w:cstheme="minorBidi"/>
                <w:szCs w:val="22"/>
              </w:rPr>
              <w:t>Modality</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Worklist</w:t>
            </w:r>
            <w:proofErr w:type="spellEnd"/>
            <w:r w:rsidRPr="000666FE">
              <w:rPr>
                <w:rFonts w:asciiTheme="minorHAnsi" w:hAnsiTheme="minorHAnsi" w:eastAsiaTheme="minorEastAsia" w:cstheme="minorBidi"/>
                <w:szCs w:val="22"/>
              </w:rPr>
              <w:t xml:space="preserve"> z obsługą polskich znaków </w:t>
            </w:r>
            <w:proofErr w:type="spellStart"/>
            <w:r w:rsidRPr="000666FE">
              <w:rPr>
                <w:rFonts w:asciiTheme="minorHAnsi" w:hAnsiTheme="minorHAnsi" w:eastAsiaTheme="minorEastAsia" w:cstheme="minorBidi"/>
                <w:szCs w:val="22"/>
              </w:rPr>
              <w:t>diaktrycznych</w:t>
            </w:r>
            <w:proofErr w:type="spellEnd"/>
            <w:r w:rsidRPr="000666FE">
              <w:rPr>
                <w:rFonts w:asciiTheme="minorHAnsi" w:hAnsiTheme="minorHAnsi" w:eastAsiaTheme="minorEastAsia" w:cstheme="minorBidi"/>
                <w:szCs w:val="22"/>
              </w:rPr>
              <w:t xml:space="preserve"> oraz z możliwością wyłączenia jej obsługi na konkretny aparat</w:t>
            </w:r>
          </w:p>
        </w:tc>
      </w:tr>
      <w:tr w:rsidRPr="000666FE" w:rsidR="00CE7951" w:rsidTr="000666FE" w14:paraId="6B369905"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CB8815C" w14:textId="1867C716">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D47642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możliwość generowania DICOM </w:t>
            </w:r>
            <w:proofErr w:type="spellStart"/>
            <w:r w:rsidRPr="000666FE">
              <w:rPr>
                <w:rFonts w:asciiTheme="minorHAnsi" w:hAnsiTheme="minorHAnsi" w:eastAsiaTheme="minorEastAsia" w:cstheme="minorBidi"/>
                <w:szCs w:val="22"/>
              </w:rPr>
              <w:t>Modality</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Worklist</w:t>
            </w:r>
            <w:proofErr w:type="spellEnd"/>
            <w:r w:rsidRPr="000666FE">
              <w:rPr>
                <w:rFonts w:asciiTheme="minorHAnsi" w:hAnsiTheme="minorHAnsi" w:eastAsiaTheme="minorEastAsia" w:cstheme="minorBidi"/>
                <w:szCs w:val="22"/>
              </w:rPr>
              <w:t xml:space="preserve"> na podstawie zlecenia badania odebranego z systemu HIS oraz wprowadzonego w module radiologicznym</w:t>
            </w:r>
          </w:p>
        </w:tc>
      </w:tr>
      <w:tr w:rsidRPr="000666FE" w:rsidR="00CE7951" w:rsidTr="000666FE" w14:paraId="67D67E9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8993EC4" w14:textId="333CFCF4">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A09B90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Automatyczna kompresja odbieranych badań do formatu DICOM JPEG </w:t>
            </w:r>
            <w:proofErr w:type="spellStart"/>
            <w:r w:rsidRPr="000666FE">
              <w:rPr>
                <w:rFonts w:asciiTheme="minorHAnsi" w:hAnsiTheme="minorHAnsi" w:eastAsiaTheme="minorEastAsia" w:cstheme="minorBidi"/>
                <w:szCs w:val="22"/>
              </w:rPr>
              <w:t>Lossless</w:t>
            </w:r>
            <w:proofErr w:type="spellEnd"/>
            <w:r w:rsidRPr="000666FE">
              <w:rPr>
                <w:rFonts w:asciiTheme="minorHAnsi" w:hAnsiTheme="minorHAnsi" w:eastAsiaTheme="minorEastAsia" w:cstheme="minorBidi"/>
                <w:szCs w:val="22"/>
              </w:rPr>
              <w:t xml:space="preserve"> (obrazy diagnostyczne skompresowane bezstratnie)</w:t>
            </w:r>
          </w:p>
        </w:tc>
      </w:tr>
      <w:tr w:rsidRPr="000666FE" w:rsidR="00CE7951" w:rsidTr="000666FE" w14:paraId="1D0AA8E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AC37D2A" w14:textId="1C9FB8E4">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8A575F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blokujący dostęp użytkownika do oprogramowania po skonfigurowanej liczbie nieudanych prób zalogowania się a także wyloguję po wyznaczonym czasie dla braku aktywności</w:t>
            </w:r>
          </w:p>
        </w:tc>
      </w:tr>
      <w:tr w:rsidRPr="000666FE" w:rsidR="00CE7951" w:rsidTr="000666FE" w14:paraId="68C3C6C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CFD5B2A" w14:textId="76F56FCF">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E9F202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automatyczne wyświetlanie listy poprzednio wykonanych badań pacjenta znajdujących się w zewnętrznym archiwum zintegrowanym z systemem PACS poprzez zdefiniowanie dedykowanych kryteriów wyświetlania, w tym po kryteriach łącznych:</w:t>
            </w:r>
          </w:p>
          <w:p w:rsidRPr="000666FE" w:rsidR="00CE7951" w:rsidP="45242059" w:rsidRDefault="7DF2619D" w14:paraId="19A1D72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Id Pacjenta, Nazwisko, Imię, Data urodzenia</w:t>
            </w:r>
          </w:p>
          <w:p w:rsidRPr="000666FE" w:rsidR="00CE7951" w:rsidP="45242059" w:rsidRDefault="7DF2619D" w14:paraId="70C7E29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Konfiguracja jest możliwa na poziomie danego użytkownika/loginu</w:t>
            </w:r>
          </w:p>
        </w:tc>
      </w:tr>
      <w:tr w:rsidRPr="000666FE" w:rsidR="00CE7951" w:rsidTr="000666FE" w14:paraId="604C1781"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9AD9989" w14:textId="56D179E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3E7DD0F" w14:textId="38D3EE8D">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musi umożliwiać oznaczanie badań i przypisywanie ich do </w:t>
            </w:r>
            <w:proofErr w:type="spellStart"/>
            <w:r w:rsidRPr="000666FE">
              <w:rPr>
                <w:rFonts w:asciiTheme="minorHAnsi" w:hAnsiTheme="minorHAnsi" w:eastAsiaTheme="minorEastAsia" w:cstheme="minorBidi"/>
                <w:szCs w:val="22"/>
              </w:rPr>
              <w:t>Tagów</w:t>
            </w:r>
            <w:proofErr w:type="spellEnd"/>
            <w:r w:rsidRPr="000666FE">
              <w:rPr>
                <w:rFonts w:asciiTheme="minorHAnsi" w:hAnsiTheme="minorHAnsi" w:eastAsiaTheme="minorEastAsia" w:cstheme="minorBidi"/>
                <w:szCs w:val="22"/>
              </w:rPr>
              <w:t xml:space="preserve"> musi umożliwiać późniejsze ich wyszukiwanie (np. badania kliniczne, badania do prac naukowych.)</w:t>
            </w:r>
          </w:p>
        </w:tc>
      </w:tr>
      <w:tr w:rsidRPr="000666FE" w:rsidR="00CE7951" w:rsidTr="000666FE" w14:paraId="4F495EAA"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22E92BB" w14:textId="473A2422">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FBFF07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funkcje projektowania szablonów treści opisu oraz wykorzystania ich do automatycznego uzupełniania treści opisu. </w:t>
            </w:r>
          </w:p>
        </w:tc>
      </w:tr>
      <w:tr w:rsidRPr="000666FE" w:rsidR="00CE7951" w:rsidTr="000666FE" w14:paraId="0EB2761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CC172EE" w14:textId="77CFB41D">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462DFC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funkcję projektowania szablonu opisu strukturalnego z wykorzystaniem:   </w:t>
            </w:r>
          </w:p>
          <w:p w:rsidRPr="000666FE" w:rsidR="00CE7951" w:rsidP="45242059" w:rsidRDefault="7DF2619D" w14:paraId="502F2ABC" w14:textId="77777777">
            <w:pPr>
              <w:numPr>
                <w:ilvl w:val="0"/>
                <w:numId w:val="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narzędzi formatowania tekstu wbudowanym edytorem tekstu </w:t>
            </w:r>
          </w:p>
          <w:p w:rsidRPr="000666FE" w:rsidR="00CE7951" w:rsidP="45242059" w:rsidRDefault="7DF2619D" w14:paraId="3C87418B" w14:textId="77777777">
            <w:pPr>
              <w:numPr>
                <w:ilvl w:val="0"/>
                <w:numId w:val="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tabel </w:t>
            </w:r>
          </w:p>
          <w:p w:rsidRPr="000666FE" w:rsidR="00CE7951" w:rsidP="45242059" w:rsidRDefault="7DF2619D" w14:paraId="2BEA43C5" w14:textId="77777777">
            <w:pPr>
              <w:numPr>
                <w:ilvl w:val="0"/>
                <w:numId w:val="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podziału na sekcje z uwzględnieniem oznaczenia sekcji jako koniecznej do wypełnienia </w:t>
            </w:r>
          </w:p>
          <w:p w:rsidRPr="000666FE" w:rsidR="00CE7951" w:rsidP="45242059" w:rsidRDefault="7DF2619D" w14:paraId="5536A0FA" w14:textId="77777777">
            <w:pPr>
              <w:numPr>
                <w:ilvl w:val="0"/>
                <w:numId w:val="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predefiniowanych wzorców </w:t>
            </w:r>
          </w:p>
          <w:p w:rsidRPr="000666FE" w:rsidR="00CE7951" w:rsidP="45242059" w:rsidRDefault="7DF2619D" w14:paraId="2BCA6A71" w14:textId="77777777">
            <w:pPr>
              <w:numPr>
                <w:ilvl w:val="0"/>
                <w:numId w:val="2"/>
              </w:numPr>
              <w:rPr>
                <w:rFonts w:asciiTheme="minorHAnsi" w:hAnsiTheme="minorHAnsi" w:eastAsiaTheme="minorEastAsia" w:cstheme="minorBidi"/>
                <w:szCs w:val="22"/>
              </w:rPr>
            </w:pPr>
            <w:r w:rsidRPr="000666FE">
              <w:rPr>
                <w:rFonts w:asciiTheme="minorHAnsi" w:hAnsiTheme="minorHAnsi" w:eastAsiaTheme="minorEastAsia" w:cstheme="minorBidi"/>
                <w:szCs w:val="22"/>
              </w:rPr>
              <w:t>pól, które należy uzupełnić - zmiennych (np. dzisiejsza data, bieżąca godzina, wartość z bazy danych systemu np. lekarz/e opisujący) </w:t>
            </w:r>
          </w:p>
        </w:tc>
      </w:tr>
      <w:tr w:rsidRPr="000666FE" w:rsidR="00CE7951" w:rsidTr="000666FE" w14:paraId="71531F61"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F68740B" w14:textId="3304C86F">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538AC3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Oprogramowanie umożliwia bezpośrednie diagnozowanie i monitorowanie procesów życiowych, np. badania tomograficzne z kontrastem. </w:t>
            </w:r>
          </w:p>
        </w:tc>
      </w:tr>
      <w:tr w:rsidRPr="000666FE" w:rsidR="00CE7951" w:rsidTr="000666FE" w14:paraId="6DEDBBE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CE7B404" w14:textId="282A9F13">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FF1C6F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możliwość opisywania badań radiologicznych poprzez wbudowany moduł opisowy. </w:t>
            </w:r>
          </w:p>
        </w:tc>
      </w:tr>
      <w:tr w:rsidRPr="000666FE" w:rsidR="00CE7951" w:rsidTr="000666FE" w14:paraId="70C0A60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44FB95B" w14:textId="38702F9B">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186C9E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Wszystkie opisy badań przechowywane są bezpośrednio w module radiologicznym</w:t>
            </w:r>
          </w:p>
        </w:tc>
      </w:tr>
      <w:tr w:rsidRPr="000666FE" w:rsidR="00CE7951" w:rsidTr="000666FE" w14:paraId="0956384A"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9AF2B6C" w14:textId="19BFEA2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0219AE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automatycznego otwarcia kolejnego badania z dynamicznej listy po zakończeniu opisu poprzedniego badania.</w:t>
            </w:r>
          </w:p>
        </w:tc>
      </w:tr>
      <w:tr w:rsidRPr="000666FE" w:rsidR="00CE7951" w:rsidTr="000666FE" w14:paraId="24C283F5"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BBA1A44" w14:textId="18DB3F5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D8E831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wyeksportowania opisu badania w formie wydruku</w:t>
            </w:r>
          </w:p>
        </w:tc>
      </w:tr>
      <w:tr w:rsidRPr="000666FE" w:rsidR="00CE7951" w:rsidTr="000666FE" w14:paraId="4D424F9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54D1A5B" w14:textId="23626AB3">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9F8F26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możliwość wydruku badań i jego konfiguracji na kamerach cyfrowych poprzez DICOM </w:t>
            </w:r>
            <w:proofErr w:type="spellStart"/>
            <w:r w:rsidRPr="000666FE">
              <w:rPr>
                <w:rFonts w:asciiTheme="minorHAnsi" w:hAnsiTheme="minorHAnsi" w:eastAsiaTheme="minorEastAsia" w:cstheme="minorBidi"/>
                <w:szCs w:val="22"/>
              </w:rPr>
              <w:t>Print</w:t>
            </w:r>
            <w:proofErr w:type="spellEnd"/>
          </w:p>
        </w:tc>
      </w:tr>
      <w:tr w:rsidRPr="000666FE" w:rsidR="00CE7951" w:rsidTr="000666FE" w14:paraId="24D2FAD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3F56CE5" w14:textId="68D728B9">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95F306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nagrywania na lokalnej nagrywarce stacji roboczej płyt CD/DVD wraz z przeglądarką DICOM uruchamiająca się automatycznie na komputerze klasy PC. Można nagrać np. całe badanie, obrazy kluczowe, wskazane serie.</w:t>
            </w:r>
          </w:p>
        </w:tc>
      </w:tr>
      <w:tr w:rsidRPr="000666FE" w:rsidR="00CE7951" w:rsidTr="000666FE" w14:paraId="264BADF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CECC21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1E000D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importowania plików graficznych NON-DICOM do zlecenia lub istniejącego badania z rozszerzeniem min.: jpg, </w:t>
            </w:r>
            <w:proofErr w:type="spellStart"/>
            <w:r w:rsidRPr="000666FE">
              <w:rPr>
                <w:rFonts w:asciiTheme="minorHAnsi" w:hAnsiTheme="minorHAnsi" w:eastAsiaTheme="minorEastAsia" w:cstheme="minorBidi"/>
                <w:szCs w:val="22"/>
              </w:rPr>
              <w:t>png</w:t>
            </w:r>
            <w:proofErr w:type="spellEnd"/>
            <w:r w:rsidRPr="000666FE">
              <w:rPr>
                <w:rFonts w:asciiTheme="minorHAnsi" w:hAnsiTheme="minorHAnsi" w:eastAsiaTheme="minorEastAsia" w:cstheme="minorBidi"/>
                <w:szCs w:val="22"/>
              </w:rPr>
              <w:t xml:space="preserve">, pdf, </w:t>
            </w:r>
            <w:proofErr w:type="spellStart"/>
            <w:r w:rsidRPr="000666FE">
              <w:rPr>
                <w:rFonts w:asciiTheme="minorHAnsi" w:hAnsiTheme="minorHAnsi" w:eastAsiaTheme="minorEastAsia" w:cstheme="minorBidi"/>
                <w:szCs w:val="22"/>
              </w:rPr>
              <w:t>bmp</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tiff</w:t>
            </w:r>
            <w:proofErr w:type="spellEnd"/>
            <w:r w:rsidRPr="000666FE">
              <w:rPr>
                <w:rFonts w:asciiTheme="minorHAnsi" w:hAnsiTheme="minorHAnsi" w:eastAsiaTheme="minorEastAsia" w:cstheme="minorBidi"/>
                <w:szCs w:val="22"/>
              </w:rPr>
              <w:t>, gif. Importowany plik zostanie zapisany jako nowa seria badania</w:t>
            </w:r>
          </w:p>
        </w:tc>
      </w:tr>
      <w:tr w:rsidRPr="000666FE" w:rsidR="00CE7951" w:rsidTr="000666FE" w14:paraId="436FAB7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05EC9EE"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F75957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importu badania z płyty CD/DVD z plikiem DICOMDIR</w:t>
            </w:r>
          </w:p>
          <w:p w:rsidRPr="000666FE" w:rsidR="00CE7951" w:rsidP="45242059" w:rsidRDefault="7DF2619D" w14:paraId="2CF2CBB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import badania z nośnika USB/CD/DVD bez pliku DICOMDIR</w:t>
            </w:r>
          </w:p>
        </w:tc>
      </w:tr>
      <w:tr w:rsidRPr="000666FE" w:rsidR="00CE7951" w:rsidTr="000666FE" w14:paraId="4AFB021A"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E12B3E0"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E8B6D9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importu badania z lokalnego dysku oraz zewnętrznego zdefiniowanego PACS poprzez wskazanie ścieżki do folderu z badaniem.</w:t>
            </w:r>
          </w:p>
        </w:tc>
      </w:tr>
      <w:tr w:rsidRPr="000666FE" w:rsidR="00CE7951" w:rsidTr="000666FE" w14:paraId="43BB598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A8C85BA"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BF2E1B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scalenia dwóch lub więcej badań w jedno badanie. Dane pacjenta oraz badania zostają wybrane na podstawie wyboru głównego badania przez użytkownika, do którego zostaną przeniesione obrazy z innego badania. Scalania może dokonać uprawniony użytkownik.</w:t>
            </w:r>
          </w:p>
        </w:tc>
      </w:tr>
      <w:tr w:rsidRPr="000666FE" w:rsidR="00CE7951" w:rsidTr="000666FE" w14:paraId="3B227C3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5673C0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477CA0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dołączenia do badania dokumentów elektronicznych (np. dokument pdf, pliku graficzny, dokument w podłączonym skanerze). Powiązane z badaniem dokumenty są widoczne w obszarze tekstowym. Możliwość wyświetlenia i wydruku dokumentów.</w:t>
            </w:r>
          </w:p>
        </w:tc>
      </w:tr>
      <w:tr w:rsidRPr="000666FE" w:rsidR="00CE7951" w:rsidTr="000666FE" w14:paraId="4105D4B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5050BC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DA2709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pozwala wyszukać badania na podstawie dowolnej kombinacji warunków i parametrów, min takich jak.: </w:t>
            </w:r>
          </w:p>
          <w:p w:rsidRPr="000666FE" w:rsidR="00CE7951" w:rsidP="45242059" w:rsidRDefault="7DF2619D" w14:paraId="7BC5543F"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Imię i Nazwisko pacjenta </w:t>
            </w:r>
          </w:p>
          <w:p w:rsidRPr="000666FE" w:rsidR="00CE7951" w:rsidP="45242059" w:rsidRDefault="7DF2619D" w14:paraId="5C3DF277"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Data urodzenia </w:t>
            </w:r>
          </w:p>
          <w:p w:rsidRPr="000666FE" w:rsidR="00CE7951" w:rsidP="45242059" w:rsidRDefault="7DF2619D" w14:paraId="4F8BA98E"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PESEL </w:t>
            </w:r>
          </w:p>
          <w:p w:rsidRPr="000666FE" w:rsidR="00CE7951" w:rsidP="45242059" w:rsidRDefault="7DF2619D" w14:paraId="3BF47CC3"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Id Pacjenta </w:t>
            </w:r>
          </w:p>
          <w:p w:rsidRPr="000666FE" w:rsidR="00CE7951" w:rsidP="45242059" w:rsidRDefault="7DF2619D" w14:paraId="2D6305F4"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Płeć </w:t>
            </w:r>
          </w:p>
          <w:p w:rsidRPr="000666FE" w:rsidR="00CE7951" w:rsidP="45242059" w:rsidRDefault="7DF2619D" w14:paraId="4AE8358F"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Wiek </w:t>
            </w:r>
          </w:p>
          <w:p w:rsidRPr="000666FE" w:rsidR="00CE7951" w:rsidP="45242059" w:rsidRDefault="7DF2619D" w14:paraId="495B9992"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Numer procedury </w:t>
            </w:r>
          </w:p>
          <w:p w:rsidRPr="000666FE" w:rsidR="00CE7951" w:rsidP="45242059" w:rsidRDefault="7DF2619D" w14:paraId="5A1F6216"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Nazwa procedury </w:t>
            </w:r>
          </w:p>
          <w:p w:rsidRPr="000666FE" w:rsidR="00CE7951" w:rsidP="45242059" w:rsidRDefault="7DF2619D" w14:paraId="0102BCFD"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Modalność, w tym: możliwość wskazania wielu </w:t>
            </w:r>
            <w:proofErr w:type="spellStart"/>
            <w:r w:rsidRPr="000666FE">
              <w:rPr>
                <w:rFonts w:asciiTheme="minorHAnsi" w:hAnsiTheme="minorHAnsi" w:eastAsiaTheme="minorEastAsia" w:cstheme="minorBidi"/>
                <w:szCs w:val="22"/>
              </w:rPr>
              <w:t>modalości</w:t>
            </w:r>
            <w:proofErr w:type="spellEnd"/>
            <w:r w:rsidRPr="000666FE">
              <w:rPr>
                <w:rFonts w:asciiTheme="minorHAnsi" w:hAnsiTheme="minorHAnsi" w:eastAsiaTheme="minorEastAsia" w:cstheme="minorBidi"/>
                <w:szCs w:val="22"/>
              </w:rPr>
              <w:t xml:space="preserve"> jednocześnie</w:t>
            </w:r>
          </w:p>
          <w:p w:rsidRPr="000666FE" w:rsidR="00CE7951" w:rsidP="45242059" w:rsidRDefault="7DF2619D" w14:paraId="6118E4F7"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Data badania, w tym: (data badania od - do; zdefiniowane okresy czasu - tj. dzisiaj, wczoraj, ostatnia godzina, ostatni tydzień, ostatni miesiąc)</w:t>
            </w:r>
          </w:p>
          <w:p w:rsidRPr="000666FE" w:rsidR="00CE7951" w:rsidP="45242059" w:rsidRDefault="7DF2619D" w14:paraId="1314B445"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Nazwa pracowni </w:t>
            </w:r>
          </w:p>
          <w:p w:rsidRPr="000666FE" w:rsidR="00CE7951" w:rsidP="45242059" w:rsidRDefault="7DF2619D" w14:paraId="1C548686"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Jednostka zlecająca </w:t>
            </w:r>
          </w:p>
          <w:p w:rsidRPr="000666FE" w:rsidR="00CE7951" w:rsidP="45242059" w:rsidRDefault="7DF2619D" w14:paraId="71B972C8"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Oddział zlecający</w:t>
            </w:r>
          </w:p>
          <w:p w:rsidRPr="000666FE" w:rsidR="00CE7951" w:rsidP="45242059" w:rsidRDefault="7DF2619D" w14:paraId="72755405"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Lekarz zlecający </w:t>
            </w:r>
          </w:p>
          <w:p w:rsidRPr="000666FE" w:rsidR="00CE7951" w:rsidP="45242059" w:rsidRDefault="7DF2619D" w14:paraId="1A253D47"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Technik wykonujący badanie </w:t>
            </w:r>
          </w:p>
          <w:p w:rsidRPr="000666FE" w:rsidR="00CE7951" w:rsidP="45242059" w:rsidRDefault="7DF2619D" w14:paraId="21AC9134"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Lekarz wykonujący </w:t>
            </w:r>
          </w:p>
          <w:p w:rsidRPr="000666FE" w:rsidR="00CE7951" w:rsidP="45242059" w:rsidRDefault="7DF2619D" w14:paraId="744B4B82"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Lekarz opisujący </w:t>
            </w:r>
          </w:p>
          <w:p w:rsidRPr="000666FE" w:rsidR="00CE7951" w:rsidP="45242059" w:rsidRDefault="7DF2619D" w14:paraId="079CAF58"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Lekarz zatwierdzający opis </w:t>
            </w:r>
          </w:p>
          <w:p w:rsidRPr="000666FE" w:rsidR="00CE7951" w:rsidP="45242059" w:rsidRDefault="7DF2619D" w14:paraId="20FF72DA"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Status badania </w:t>
            </w:r>
          </w:p>
          <w:p w:rsidRPr="000666FE" w:rsidR="00CE7951" w:rsidP="45242059" w:rsidRDefault="7DF2619D" w14:paraId="02E5CB4C"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Zdefiniowane słowa kluczowe </w:t>
            </w:r>
          </w:p>
          <w:p w:rsidRPr="000666FE" w:rsidR="00CE7951" w:rsidP="45242059" w:rsidRDefault="7DF2619D" w14:paraId="44B4DBA1"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Badanie zaimportowane do archiwum systemu z zewnątrz (np. wgrane CD/DVD)</w:t>
            </w:r>
          </w:p>
          <w:p w:rsidRPr="000666FE" w:rsidR="00CE7951" w:rsidP="45242059" w:rsidRDefault="7DF2619D" w14:paraId="695A9218"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Fraza komentarza do badania umieszczonego w systemie przez dowolnego użytkownika</w:t>
            </w:r>
          </w:p>
          <w:p w:rsidRPr="000666FE" w:rsidR="00CE7951" w:rsidP="45242059" w:rsidRDefault="7DF2619D" w14:paraId="52A3950F" w14:textId="77777777">
            <w:pPr>
              <w:numPr>
                <w:ilvl w:val="0"/>
                <w:numId w:val="17"/>
              </w:numPr>
              <w:rPr>
                <w:rFonts w:asciiTheme="minorHAnsi" w:hAnsiTheme="minorHAnsi" w:eastAsiaTheme="minorEastAsia" w:cstheme="minorBidi"/>
                <w:szCs w:val="22"/>
              </w:rPr>
            </w:pPr>
            <w:r w:rsidRPr="000666FE">
              <w:rPr>
                <w:rFonts w:asciiTheme="minorHAnsi" w:hAnsiTheme="minorHAnsi" w:eastAsiaTheme="minorEastAsia" w:cstheme="minorBidi"/>
                <w:szCs w:val="22"/>
              </w:rPr>
              <w:t>Fraza z rozpoznania do badania</w:t>
            </w:r>
          </w:p>
        </w:tc>
      </w:tr>
      <w:tr w:rsidRPr="000666FE" w:rsidR="00CE7951" w:rsidTr="000666FE" w14:paraId="0DF1394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7BDA21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55F9FABE" w:rsidRDefault="6A006A71" w14:paraId="6100CB43" w14:textId="2D7E1D93">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funkcję wyszukiwania zaawansowanego. Umożliwia wyszukiwanie badań poprzez definiowanie zapytań z operatorami logicznymi "i" i "lub" (umożliwiający wyświetlenie badań spełniające warunki: - zaczyna się od; </w:t>
            </w:r>
            <w:r w:rsidRPr="000666FE" w:rsidR="56F2DA96">
              <w:rPr>
                <w:rFonts w:asciiTheme="minorHAnsi" w:hAnsiTheme="minorHAnsi" w:eastAsiaTheme="minorEastAsia" w:cstheme="minorBidi"/>
                <w:szCs w:val="22"/>
              </w:rPr>
              <w:t>jest; nie</w:t>
            </w:r>
            <w:r w:rsidRPr="000666FE">
              <w:rPr>
                <w:rFonts w:asciiTheme="minorHAnsi" w:hAnsiTheme="minorHAnsi" w:eastAsiaTheme="minorEastAsia" w:cstheme="minorBidi"/>
                <w:szCs w:val="22"/>
              </w:rPr>
              <w:t xml:space="preserve"> jest; kończy się na; zawiera; nie zawiera</w:t>
            </w:r>
          </w:p>
        </w:tc>
      </w:tr>
      <w:tr w:rsidRPr="000666FE" w:rsidR="00CE7951" w:rsidTr="000666FE" w14:paraId="7A75C83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A2EF56A"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689CC2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pozwala użytkownikowi na tworzenie własnej bazy ciekawych przypadków, którymi on zarządza i są one niedostępnych dla innych użytkowników (znaczniki prywatne)</w:t>
            </w:r>
          </w:p>
        </w:tc>
      </w:tr>
      <w:tr w:rsidRPr="000666FE" w:rsidR="00CE7951" w:rsidTr="000666FE" w14:paraId="6EA96AB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3900084"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670838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r>
      <w:tr w:rsidRPr="000666FE" w:rsidR="00CE7951" w:rsidTr="000666FE" w14:paraId="2C08D3B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470113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A51A5A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obsługi jednego/dwóch/czterech monitorów diagnostycznych. System posiada możliwość obsługi monitora tekstowego RIS.</w:t>
            </w:r>
          </w:p>
        </w:tc>
      </w:tr>
      <w:tr w:rsidRPr="000666FE" w:rsidR="00CE7951" w:rsidTr="000666FE" w14:paraId="6C1F75A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9AEFCE7"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929198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włączenia i wyłączenia wyświetlania nawigatora</w:t>
            </w:r>
          </w:p>
          <w:p w:rsidRPr="000666FE" w:rsidR="00CE7951" w:rsidP="45242059" w:rsidRDefault="7DF2619D" w14:paraId="38C6758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Prezentacja serii w nawigatorze pozwala na określenie: </w:t>
            </w:r>
          </w:p>
          <w:p w:rsidRPr="000666FE" w:rsidR="00CE7951" w:rsidP="45242059" w:rsidRDefault="7DF2619D" w14:paraId="30971874" w14:textId="77777777">
            <w:pPr>
              <w:numPr>
                <w:ilvl w:val="0"/>
                <w:numId w:val="2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ile obrazów zawiera seria, </w:t>
            </w:r>
          </w:p>
          <w:p w:rsidRPr="000666FE" w:rsidR="00CE7951" w:rsidP="45242059" w:rsidRDefault="7DF2619D" w14:paraId="2F91E944" w14:textId="77777777">
            <w:pPr>
              <w:numPr>
                <w:ilvl w:val="0"/>
                <w:numId w:val="2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które serie pochodzą z którego badania, </w:t>
            </w:r>
          </w:p>
          <w:p w:rsidRPr="000666FE" w:rsidR="00CE7951" w:rsidP="45242059" w:rsidRDefault="7DF2619D" w14:paraId="0BAEA85A" w14:textId="77777777">
            <w:pPr>
              <w:numPr>
                <w:ilvl w:val="0"/>
                <w:numId w:val="2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które serie są obecnie są wyświetlane, </w:t>
            </w:r>
          </w:p>
          <w:p w:rsidRPr="000666FE" w:rsidR="00CE7951" w:rsidP="45242059" w:rsidRDefault="7DF2619D" w14:paraId="467D4595" w14:textId="77777777">
            <w:pPr>
              <w:numPr>
                <w:ilvl w:val="0"/>
                <w:numId w:val="2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które serie pochodzą z obecnie opisywanego badania, </w:t>
            </w:r>
          </w:p>
          <w:p w:rsidRPr="000666FE" w:rsidR="00CE7951" w:rsidP="45242059" w:rsidRDefault="7DF2619D" w14:paraId="4EE34A82" w14:textId="77777777">
            <w:pPr>
              <w:numPr>
                <w:ilvl w:val="0"/>
                <w:numId w:val="23"/>
              </w:numPr>
              <w:rPr>
                <w:rFonts w:asciiTheme="minorHAnsi" w:hAnsiTheme="minorHAnsi" w:eastAsiaTheme="minorEastAsia" w:cstheme="minorBidi"/>
                <w:szCs w:val="22"/>
              </w:rPr>
            </w:pPr>
            <w:r w:rsidRPr="000666FE">
              <w:rPr>
                <w:rFonts w:asciiTheme="minorHAnsi" w:hAnsiTheme="minorHAnsi" w:eastAsiaTheme="minorEastAsia" w:cstheme="minorBidi"/>
                <w:szCs w:val="22"/>
              </w:rPr>
              <w:t>czy wszystkie obrazy danej serii zostały wyświetlone podczas bieżącego wyświetlania badania</w:t>
            </w:r>
          </w:p>
        </w:tc>
      </w:tr>
      <w:tr w:rsidRPr="000666FE" w:rsidR="00CE7951" w:rsidTr="000666FE" w14:paraId="004E8FF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DF2197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BC8DC7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funkcję oznaczenia obrazu jako kluczowego wraz z określeniem powodu, co najmniej: </w:t>
            </w:r>
          </w:p>
          <w:p w:rsidRPr="000666FE" w:rsidR="00CE7951" w:rsidP="45242059" w:rsidRDefault="7DF2619D" w14:paraId="03BE1447" w14:textId="77777777">
            <w:pPr>
              <w:numPr>
                <w:ilvl w:val="0"/>
                <w:numId w:val="28"/>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jako załącznik do opisu, </w:t>
            </w:r>
          </w:p>
          <w:p w:rsidRPr="000666FE" w:rsidR="00CE7951" w:rsidP="45242059" w:rsidRDefault="7DF2619D" w14:paraId="2E1C9BDF" w14:textId="77777777">
            <w:pPr>
              <w:numPr>
                <w:ilvl w:val="0"/>
                <w:numId w:val="28"/>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do wydrukowania, </w:t>
            </w:r>
          </w:p>
          <w:p w:rsidRPr="000666FE" w:rsidR="00CE7951" w:rsidP="45242059" w:rsidRDefault="7DF2619D" w14:paraId="1A9476B5" w14:textId="77777777">
            <w:pPr>
              <w:numPr>
                <w:ilvl w:val="0"/>
                <w:numId w:val="28"/>
              </w:numPr>
              <w:rPr>
                <w:rFonts w:asciiTheme="minorHAnsi" w:hAnsiTheme="minorHAnsi" w:eastAsiaTheme="minorEastAsia" w:cstheme="minorBidi"/>
                <w:szCs w:val="22"/>
              </w:rPr>
            </w:pPr>
            <w:r w:rsidRPr="000666FE">
              <w:rPr>
                <w:rFonts w:asciiTheme="minorHAnsi" w:hAnsiTheme="minorHAnsi" w:eastAsiaTheme="minorEastAsia" w:cstheme="minorBidi"/>
                <w:szCs w:val="22"/>
              </w:rPr>
              <w:t>dla lekarza kierującego</w:t>
            </w:r>
          </w:p>
        </w:tc>
      </w:tr>
      <w:tr w:rsidRPr="000666FE" w:rsidR="00CE7951" w:rsidTr="000666FE" w14:paraId="7EABEC4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0F67722"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55F9FABE" w:rsidRDefault="6A006A71" w14:paraId="6A454338" w14:textId="7AE15B9F">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możliwość konfiguracji sekwencji protokołów wyświetlania badania z </w:t>
            </w:r>
            <w:r w:rsidRPr="000666FE" w:rsidR="600C73FE">
              <w:rPr>
                <w:rFonts w:asciiTheme="minorHAnsi" w:hAnsiTheme="minorHAnsi" w:eastAsiaTheme="minorEastAsia" w:cstheme="minorBidi"/>
                <w:szCs w:val="22"/>
              </w:rPr>
              <w:t>uwzględnieniem: procedury</w:t>
            </w:r>
            <w:r w:rsidRPr="000666FE">
              <w:rPr>
                <w:rFonts w:asciiTheme="minorHAnsi" w:hAnsiTheme="minorHAnsi" w:eastAsiaTheme="minorEastAsia" w:cstheme="minorBidi"/>
                <w:szCs w:val="22"/>
              </w:rPr>
              <w:t xml:space="preserve"> badania, rodzaju urządzenia diagnostycznego i regionu anatomicznego (części ciała), stacji o określonej liczbie monitorów</w:t>
            </w:r>
          </w:p>
        </w:tc>
      </w:tr>
      <w:tr w:rsidRPr="000666FE" w:rsidR="00CE7951" w:rsidTr="000666FE" w14:paraId="3BDE493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49347FE"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13D8EC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zdefiniowanie i zapisanie określonych kryteriów przy tworzeniu nowego protokołu wyświetlania z uwzględnieniem min.:</w:t>
            </w:r>
          </w:p>
          <w:p w:rsidRPr="000666FE" w:rsidR="00CE7951" w:rsidP="45242059" w:rsidRDefault="7DF2619D" w14:paraId="719A2D6B" w14:textId="77777777">
            <w:pPr>
              <w:numPr>
                <w:ilvl w:val="0"/>
                <w:numId w:val="4"/>
              </w:numPr>
              <w:rPr>
                <w:rFonts w:asciiTheme="minorHAnsi" w:hAnsiTheme="minorHAnsi" w:eastAsiaTheme="minorEastAsia" w:cstheme="minorBidi"/>
                <w:szCs w:val="22"/>
              </w:rPr>
            </w:pPr>
            <w:r w:rsidRPr="000666FE">
              <w:rPr>
                <w:rFonts w:asciiTheme="minorHAnsi" w:hAnsiTheme="minorHAnsi" w:eastAsiaTheme="minorEastAsia" w:cstheme="minorBidi"/>
                <w:szCs w:val="22"/>
              </w:rPr>
              <w:t>numeru serii oraz frazy, którą nazwa seria zawiera</w:t>
            </w:r>
          </w:p>
          <w:p w:rsidRPr="000666FE" w:rsidR="00CE7951" w:rsidP="45242059" w:rsidRDefault="7DF2619D" w14:paraId="42CD61A0" w14:textId="77777777">
            <w:pPr>
              <w:numPr>
                <w:ilvl w:val="0"/>
                <w:numId w:val="4"/>
              </w:numPr>
              <w:rPr>
                <w:rFonts w:asciiTheme="minorHAnsi" w:hAnsiTheme="minorHAnsi" w:eastAsiaTheme="minorEastAsia" w:cstheme="minorBidi"/>
                <w:szCs w:val="22"/>
              </w:rPr>
            </w:pPr>
            <w:r w:rsidRPr="000666FE">
              <w:rPr>
                <w:rFonts w:asciiTheme="minorHAnsi" w:hAnsiTheme="minorHAnsi" w:eastAsiaTheme="minorEastAsia" w:cstheme="minorBidi"/>
                <w:szCs w:val="22"/>
              </w:rPr>
              <w:t>automatycznego połączenia wyświetlanych obrazów po wybraniu protokołu</w:t>
            </w:r>
          </w:p>
          <w:p w:rsidRPr="000666FE" w:rsidR="00CE7951" w:rsidP="45242059" w:rsidRDefault="7DF2619D" w14:paraId="5C27056C" w14:textId="77777777">
            <w:pPr>
              <w:numPr>
                <w:ilvl w:val="0"/>
                <w:numId w:val="4"/>
              </w:numPr>
              <w:rPr>
                <w:rFonts w:asciiTheme="minorHAnsi" w:hAnsiTheme="minorHAnsi" w:eastAsiaTheme="minorEastAsia" w:cstheme="minorBidi"/>
                <w:szCs w:val="22"/>
              </w:rPr>
            </w:pPr>
            <w:r w:rsidRPr="000666FE">
              <w:rPr>
                <w:rFonts w:asciiTheme="minorHAnsi" w:hAnsiTheme="minorHAnsi" w:eastAsiaTheme="minorEastAsia" w:cstheme="minorBidi"/>
                <w:szCs w:val="22"/>
              </w:rPr>
              <w:t>poziomu okna (W/L) dla poszczególnych serii w określonym widoku</w:t>
            </w:r>
          </w:p>
        </w:tc>
      </w:tr>
      <w:tr w:rsidRPr="000666FE" w:rsidR="00CE7951" w:rsidTr="000666FE" w14:paraId="5D3B9D7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9AAFA86"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F59CE1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zdefiniowanie warunków otwierania badań na poziomie zalogowanego użytkownika do wyboru:</w:t>
            </w:r>
          </w:p>
          <w:p w:rsidRPr="000666FE" w:rsidR="00CE7951" w:rsidP="45242059" w:rsidRDefault="7DF2619D" w14:paraId="0343C896" w14:textId="77777777">
            <w:pPr>
              <w:numPr>
                <w:ilvl w:val="0"/>
                <w:numId w:val="27"/>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badania bieżącego (oraz manualne dodawanie badań do porównania)</w:t>
            </w:r>
          </w:p>
          <w:p w:rsidRPr="000666FE" w:rsidR="00CE7951" w:rsidP="45242059" w:rsidRDefault="7DF2619D" w14:paraId="5A72C482" w14:textId="77777777">
            <w:pPr>
              <w:numPr>
                <w:ilvl w:val="0"/>
                <w:numId w:val="27"/>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badania bieżącego oraz automatyczne dodanie poprzednich badań (wg reguł administratora) do nawigatora serii</w:t>
            </w:r>
          </w:p>
          <w:p w:rsidRPr="000666FE" w:rsidR="00CE7951" w:rsidP="45242059" w:rsidRDefault="7DF2619D" w14:paraId="7FE99AE6" w14:textId="77777777">
            <w:pPr>
              <w:numPr>
                <w:ilvl w:val="0"/>
                <w:numId w:val="27"/>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automatycznie badań porównawczo (jeśli jest dostępne poprzednie badanie pacjenta w historii)</w:t>
            </w:r>
          </w:p>
        </w:tc>
      </w:tr>
      <w:tr w:rsidRPr="000666FE" w:rsidR="00CE7951" w:rsidTr="000666FE" w14:paraId="46B813B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315DE8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9071FF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umożliwia szybkie porównanie badań historycznych pacjenta (dla tej samej modalności) wyświetlanych w nawigatorze serii. Możliwość poruszania się pomiędzy badaniami bez konieczności przeglądania i przeciągania konkretnej serii w wyświetlanym widoku. </w:t>
            </w:r>
          </w:p>
        </w:tc>
      </w:tr>
      <w:tr w:rsidRPr="000666FE" w:rsidR="00CE7951" w:rsidTr="000666FE" w14:paraId="11DA6FA5"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ED873B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0DC54C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szybkie porównanie badań historycznych pacjenta z badaniem, które zostało zaimportowane do systemu np. z płyty pacjenta i ma inne dane jak np. id pacjenta - czyli nie jest powiązane z bieżącym oglądanym badaniem</w:t>
            </w:r>
          </w:p>
        </w:tc>
      </w:tr>
      <w:tr w:rsidRPr="000666FE" w:rsidR="00CE7951" w:rsidTr="000666FE" w14:paraId="248E38A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3F9C2A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FADD6A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Operacje na obrazach:</w:t>
            </w:r>
          </w:p>
          <w:p w:rsidRPr="000666FE" w:rsidR="00CE7951" w:rsidP="45242059" w:rsidRDefault="7DF2619D" w14:paraId="6B11089A"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Progresywne wyświetlanie obrazów - szybkie wyświetlanego obrazu i stopniowe przesyłania kolejnych danych (np. pozostałych obrazów serii) </w:t>
            </w:r>
          </w:p>
          <w:p w:rsidRPr="000666FE" w:rsidR="00CE7951" w:rsidP="45242059" w:rsidRDefault="7DF2619D" w14:paraId="0783FBC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wyświetlenia/ukrycia danych demograficznych pacjenta na obrazach</w:t>
            </w:r>
          </w:p>
          <w:p w:rsidRPr="000666FE" w:rsidR="00CE7951" w:rsidP="45242059" w:rsidRDefault="7DF2619D" w14:paraId="6D5EB045"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wyświetlania dla wskazanego piksela wartości gęstości optycznej dla badań CR oraz jednostek </w:t>
            </w:r>
            <w:proofErr w:type="spellStart"/>
            <w:r w:rsidRPr="000666FE">
              <w:rPr>
                <w:rFonts w:asciiTheme="minorHAnsi" w:hAnsiTheme="minorHAnsi" w:eastAsiaTheme="minorEastAsia" w:cstheme="minorBidi"/>
                <w:szCs w:val="22"/>
              </w:rPr>
              <w:t>Hounsfielda</w:t>
            </w:r>
            <w:proofErr w:type="spellEnd"/>
            <w:r w:rsidRPr="000666FE">
              <w:rPr>
                <w:rFonts w:asciiTheme="minorHAnsi" w:hAnsiTheme="minorHAnsi" w:eastAsiaTheme="minorEastAsia" w:cstheme="minorBidi"/>
                <w:szCs w:val="22"/>
              </w:rPr>
              <w:t xml:space="preserve"> dla badań TK</w:t>
            </w:r>
          </w:p>
          <w:p w:rsidRPr="000666FE" w:rsidR="00CE7951" w:rsidP="45242059" w:rsidRDefault="7DF2619D" w14:paraId="649D42FF"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przedstawienia przebiegu wartości piksela wzdłuż wyznaczonej prostej</w:t>
            </w:r>
          </w:p>
          <w:p w:rsidRPr="000666FE" w:rsidR="00CE7951" w:rsidP="45242059" w:rsidRDefault="7DF2619D" w14:paraId="00201B44"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wygenerowania histogramu dla wybranego obszaru oznaczonego na obrazie</w:t>
            </w:r>
          </w:p>
          <w:p w:rsidRPr="000666FE" w:rsidR="00CE7951" w:rsidP="45242059" w:rsidRDefault="7DF2619D" w14:paraId="6AC29F05"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oznaczenia regionu zainteresowania (ROI) za pomocą okręgu, elipsy, wielokąta</w:t>
            </w:r>
          </w:p>
          <w:p w:rsidRPr="000666FE" w:rsidR="00CE7951" w:rsidP="45242059" w:rsidRDefault="7DF2619D" w14:paraId="475B802C"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płynnej regulacji kontrastu na obrazie oraz możliwość wybrania z predefiniowanych ustawień dla: mózgu, kości, śródpiersia, płuc, wątroby, brzucha, miednicy</w:t>
            </w:r>
          </w:p>
          <w:p w:rsidRPr="000666FE" w:rsidR="00CE7951" w:rsidP="45242059" w:rsidRDefault="7DF2619D" w14:paraId="1C50FBCB"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powiększania obrazu, min.:  płynne powiększanie oraz pomniejszanie za pomocą myszy; powiększenie 1:1; </w:t>
            </w:r>
          </w:p>
          <w:p w:rsidRPr="000666FE" w:rsidR="00CE7951" w:rsidP="45242059" w:rsidRDefault="7DF2619D" w14:paraId="69D84C1F"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powiększania wybranego fragmentu obrazu, tzw. Lupa - powiększenie x2, x4, x6</w:t>
            </w:r>
          </w:p>
          <w:p w:rsidRPr="000666FE" w:rsidR="00CE7951" w:rsidP="45242059" w:rsidRDefault="7DF2619D" w14:paraId="29ED3600"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pomiaru kąta, w tym także: pomiary kąta </w:t>
            </w:r>
            <w:proofErr w:type="spellStart"/>
            <w:r w:rsidRPr="000666FE">
              <w:rPr>
                <w:rFonts w:asciiTheme="minorHAnsi" w:hAnsiTheme="minorHAnsi" w:eastAsiaTheme="minorEastAsia" w:cstheme="minorBidi"/>
                <w:szCs w:val="22"/>
              </w:rPr>
              <w:t>Cobba</w:t>
            </w:r>
            <w:proofErr w:type="spellEnd"/>
            <w:r w:rsidRPr="000666FE">
              <w:rPr>
                <w:rFonts w:asciiTheme="minorHAnsi" w:hAnsiTheme="minorHAnsi" w:eastAsiaTheme="minorEastAsia" w:cstheme="minorBidi"/>
                <w:szCs w:val="22"/>
              </w:rPr>
              <w:t xml:space="preserve"> oraz kąta HKA</w:t>
            </w:r>
          </w:p>
          <w:p w:rsidRPr="000666FE" w:rsidR="00CE7951" w:rsidP="45242059" w:rsidRDefault="7DF2619D" w14:paraId="0C3D77B1"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wyznaczenia linii centralnej</w:t>
            </w:r>
          </w:p>
          <w:p w:rsidRPr="000666FE" w:rsidR="00CE7951" w:rsidP="45242059" w:rsidRDefault="7DF2619D" w14:paraId="2D25850A"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TT-TG</w:t>
            </w:r>
          </w:p>
          <w:p w:rsidRPr="000666FE" w:rsidR="00CE7951" w:rsidP="45242059" w:rsidRDefault="7DF2619D" w14:paraId="136D8BE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różnicy długości pomiędzy dwoma wyznaczonymi prostymi</w:t>
            </w:r>
          </w:p>
          <w:p w:rsidRPr="000666FE" w:rsidR="00CE7951" w:rsidP="45242059" w:rsidRDefault="7DF2619D" w14:paraId="6C9CEA64"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prostopadłego - odległość punktu od wyznaczonej linii</w:t>
            </w:r>
          </w:p>
          <w:p w:rsidRPr="000666FE" w:rsidR="00CE7951" w:rsidP="45242059" w:rsidRDefault="7DF2619D" w14:paraId="5AD8F77C"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równoległego poziomego</w:t>
            </w:r>
          </w:p>
          <w:p w:rsidRPr="000666FE" w:rsidR="00CE7951" w:rsidP="45242059" w:rsidRDefault="7DF2619D" w14:paraId="509B454F"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dodania dowolnego tekstu do obrazu badania o długości min. 16 znaków</w:t>
            </w:r>
          </w:p>
          <w:p w:rsidRPr="000666FE" w:rsidR="00CE7951" w:rsidP="45242059" w:rsidRDefault="7DF2619D" w14:paraId="6FBECBCD"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dodania strzałki do obrazu badania</w:t>
            </w:r>
          </w:p>
          <w:p w:rsidRPr="000666FE" w:rsidR="00CE7951" w:rsidP="45242059" w:rsidRDefault="7DF2619D" w14:paraId="059D6B1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odległości pomiędzy dwoma punktami na obrazie</w:t>
            </w:r>
          </w:p>
          <w:p w:rsidRPr="000666FE" w:rsidR="00CE7951" w:rsidP="45242059" w:rsidRDefault="7DF2619D" w14:paraId="03220F53"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stosunku długości dwóch linii zdefiniowanych przez użytkownika (np. wskaźnik sercowo-płucny)</w:t>
            </w:r>
          </w:p>
          <w:p w:rsidRPr="000666FE" w:rsidR="00CE7951" w:rsidP="45242059" w:rsidRDefault="7DF2619D" w14:paraId="4CB29EF2"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pojemności komory serca</w:t>
            </w:r>
          </w:p>
          <w:p w:rsidRPr="000666FE" w:rsidR="00CE7951" w:rsidP="45242059" w:rsidRDefault="7DF2619D" w14:paraId="7B8881CE"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odległości pomiędzy dwoma punktami na obrazie</w:t>
            </w:r>
          </w:p>
          <w:p w:rsidRPr="000666FE" w:rsidR="00CE7951" w:rsidP="45242059" w:rsidRDefault="7DF2619D" w14:paraId="3EE8AF2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przegrody międzykomorowej (IVS), jamy lewej komory (LVID), ściany tylnej lewej komory (LVPW)</w:t>
            </w:r>
          </w:p>
          <w:p w:rsidRPr="000666FE" w:rsidR="00CE7951" w:rsidP="45242059" w:rsidRDefault="7DF2619D" w14:paraId="7F94339F"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czasu spadku ciśnienia do połowy (PHT)</w:t>
            </w:r>
          </w:p>
          <w:p w:rsidRPr="000666FE" w:rsidR="00CE7951" w:rsidP="45242059" w:rsidRDefault="7DF2619D" w14:paraId="738D4D66"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całki prędkości przepływu w czasie (VTI)</w:t>
            </w:r>
          </w:p>
          <w:p w:rsidRPr="000666FE" w:rsidR="00CE7951" w:rsidP="45242059" w:rsidRDefault="7DF2619D" w14:paraId="0EDF3EF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odległości w badaniach jednowymiarowych (M-</w:t>
            </w:r>
            <w:proofErr w:type="spellStart"/>
            <w:r w:rsidRPr="000666FE">
              <w:rPr>
                <w:rFonts w:asciiTheme="minorHAnsi" w:hAnsiTheme="minorHAnsi" w:eastAsiaTheme="minorEastAsia" w:cstheme="minorBidi"/>
                <w:szCs w:val="22"/>
              </w:rPr>
              <w:t>mode</w:t>
            </w:r>
            <w:proofErr w:type="spellEnd"/>
            <w:r w:rsidRPr="000666FE">
              <w:rPr>
                <w:rFonts w:asciiTheme="minorHAnsi" w:hAnsiTheme="minorHAnsi" w:eastAsiaTheme="minorEastAsia" w:cstheme="minorBidi"/>
                <w:szCs w:val="22"/>
              </w:rPr>
              <w:t>)</w:t>
            </w:r>
          </w:p>
          <w:p w:rsidRPr="000666FE" w:rsidR="00CE7951" w:rsidP="45242059" w:rsidRDefault="7DF2619D" w14:paraId="257F356A"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czasu w badaniach jednowymiarowych (M-</w:t>
            </w:r>
            <w:proofErr w:type="spellStart"/>
            <w:r w:rsidRPr="000666FE">
              <w:rPr>
                <w:rFonts w:asciiTheme="minorHAnsi" w:hAnsiTheme="minorHAnsi" w:eastAsiaTheme="minorEastAsia" w:cstheme="minorBidi"/>
                <w:szCs w:val="22"/>
              </w:rPr>
              <w:t>mode</w:t>
            </w:r>
            <w:proofErr w:type="spellEnd"/>
            <w:r w:rsidRPr="000666FE">
              <w:rPr>
                <w:rFonts w:asciiTheme="minorHAnsi" w:hAnsiTheme="minorHAnsi" w:eastAsiaTheme="minorEastAsia" w:cstheme="minorBidi"/>
                <w:szCs w:val="22"/>
              </w:rPr>
              <w:t>) i dopplerowskich</w:t>
            </w:r>
          </w:p>
          <w:p w:rsidRPr="000666FE" w:rsidR="00CE7951" w:rsidP="45242059" w:rsidRDefault="7DF2619D" w14:paraId="1C30F961"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prędkości w badaniach dopplerowskich</w:t>
            </w:r>
          </w:p>
          <w:p w:rsidRPr="000666FE" w:rsidR="00CE7951" w:rsidP="45242059" w:rsidRDefault="7DF2619D" w14:paraId="1DDBB7DC"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zapisania adnotacji na obrazie przez użytkownika. Zapisane adnotacje są dostępne dla innych użytkowników systemu</w:t>
            </w:r>
          </w:p>
          <w:p w:rsidRPr="000666FE" w:rsidR="00CE7951" w:rsidP="45242059" w:rsidRDefault="7DF2619D" w14:paraId="1129408D"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obrotu obrazu o 180˚ oraz o 90˚ stopni w lewo/w prawo</w:t>
            </w:r>
          </w:p>
          <w:p w:rsidRPr="000666FE" w:rsidR="00CE7951" w:rsidP="45242059" w:rsidRDefault="7DF2619D" w14:paraId="769E1B97"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odbicia obrazu w poziomie oraz w pionie</w:t>
            </w:r>
          </w:p>
          <w:p w:rsidRPr="000666FE" w:rsidR="00CE7951" w:rsidP="45242059" w:rsidRDefault="7DF2619D" w14:paraId="2A955CCE"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inwersji pozytyw/negatyw na obrazie badania</w:t>
            </w:r>
          </w:p>
          <w:p w:rsidRPr="000666FE" w:rsidR="00CE7951" w:rsidP="45242059" w:rsidRDefault="7DF2619D" w14:paraId="3F160282"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cofnięcia ostatnio wykonanej zmiany obrazu</w:t>
            </w:r>
          </w:p>
          <w:p w:rsidRPr="000666FE" w:rsidR="00CE7951" w:rsidP="45242059" w:rsidRDefault="7DF2619D" w14:paraId="4A6B0D7E"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rekonstrukcji wielopłaszczyznowych MPR. Wybranie serii i upuszczenie jej w wyświetlanym oknie rekonstrukcji MPR powoduje automatyczną rekonstrukcję dla nowo wybranej serii</w:t>
            </w:r>
          </w:p>
          <w:p w:rsidRPr="000666FE" w:rsidR="00CE7951" w:rsidP="45242059" w:rsidRDefault="7DF2619D" w14:paraId="07F17391"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t>
            </w:r>
            <w:proofErr w:type="spellStart"/>
            <w:r w:rsidRPr="000666FE">
              <w:rPr>
                <w:rFonts w:asciiTheme="minorHAnsi" w:hAnsiTheme="minorHAnsi" w:eastAsiaTheme="minorEastAsia" w:cstheme="minorBidi"/>
                <w:szCs w:val="22"/>
              </w:rPr>
              <w:t>renderowania</w:t>
            </w:r>
            <w:proofErr w:type="spellEnd"/>
            <w:r w:rsidRPr="000666FE">
              <w:rPr>
                <w:rFonts w:asciiTheme="minorHAnsi" w:hAnsiTheme="minorHAnsi" w:eastAsiaTheme="minorEastAsia" w:cstheme="minorBidi"/>
                <w:szCs w:val="22"/>
              </w:rPr>
              <w:t xml:space="preserve"> ze zmodyfikowaną grubością warstwy MIP</w:t>
            </w:r>
          </w:p>
          <w:p w:rsidRPr="000666FE" w:rsidR="00CE7951" w:rsidP="45242059" w:rsidRDefault="7DF2619D" w14:paraId="54EB3E84"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t>
            </w:r>
            <w:proofErr w:type="spellStart"/>
            <w:r w:rsidRPr="000666FE">
              <w:rPr>
                <w:rFonts w:asciiTheme="minorHAnsi" w:hAnsiTheme="minorHAnsi" w:eastAsiaTheme="minorEastAsia" w:cstheme="minorBidi"/>
                <w:szCs w:val="22"/>
              </w:rPr>
              <w:t>renderowania</w:t>
            </w:r>
            <w:proofErr w:type="spellEnd"/>
            <w:r w:rsidRPr="000666FE">
              <w:rPr>
                <w:rFonts w:asciiTheme="minorHAnsi" w:hAnsiTheme="minorHAnsi" w:eastAsiaTheme="minorEastAsia" w:cstheme="minorBidi"/>
                <w:szCs w:val="22"/>
              </w:rPr>
              <w:t xml:space="preserve"> CPR na podstawie krzywej w widokach: </w:t>
            </w:r>
            <w:proofErr w:type="spellStart"/>
            <w:r w:rsidRPr="000666FE">
              <w:rPr>
                <w:rFonts w:asciiTheme="minorHAnsi" w:hAnsiTheme="minorHAnsi" w:eastAsiaTheme="minorEastAsia" w:cstheme="minorBidi"/>
                <w:szCs w:val="22"/>
              </w:rPr>
              <w:t>straightened</w:t>
            </w:r>
            <w:proofErr w:type="spellEnd"/>
            <w:r w:rsidRPr="000666FE">
              <w:rPr>
                <w:rFonts w:asciiTheme="minorHAnsi" w:hAnsiTheme="minorHAnsi" w:eastAsiaTheme="minorEastAsia" w:cstheme="minorBidi"/>
                <w:szCs w:val="22"/>
              </w:rPr>
              <w:t xml:space="preserve"> CPR, </w:t>
            </w:r>
            <w:proofErr w:type="spellStart"/>
            <w:r w:rsidRPr="000666FE">
              <w:rPr>
                <w:rFonts w:asciiTheme="minorHAnsi" w:hAnsiTheme="minorHAnsi" w:eastAsiaTheme="minorEastAsia" w:cstheme="minorBidi"/>
                <w:szCs w:val="22"/>
              </w:rPr>
              <w:t>stretched</w:t>
            </w:r>
            <w:proofErr w:type="spellEnd"/>
            <w:r w:rsidRPr="000666FE">
              <w:rPr>
                <w:rFonts w:asciiTheme="minorHAnsi" w:hAnsiTheme="minorHAnsi" w:eastAsiaTheme="minorEastAsia" w:cstheme="minorBidi"/>
                <w:szCs w:val="22"/>
              </w:rPr>
              <w:t xml:space="preserve"> CPR</w:t>
            </w:r>
          </w:p>
          <w:p w:rsidRPr="000666FE" w:rsidR="00CE7951" w:rsidP="45242059" w:rsidRDefault="7DF2619D" w14:paraId="5FCA3AAC"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t>
            </w:r>
            <w:proofErr w:type="spellStart"/>
            <w:r w:rsidRPr="000666FE">
              <w:rPr>
                <w:rFonts w:asciiTheme="minorHAnsi" w:hAnsiTheme="minorHAnsi" w:eastAsiaTheme="minorEastAsia" w:cstheme="minorBidi"/>
                <w:szCs w:val="22"/>
              </w:rPr>
              <w:t>renderowania</w:t>
            </w:r>
            <w:proofErr w:type="spellEnd"/>
            <w:r w:rsidRPr="000666FE">
              <w:rPr>
                <w:rFonts w:asciiTheme="minorHAnsi" w:hAnsiTheme="minorHAnsi" w:eastAsiaTheme="minorEastAsia" w:cstheme="minorBidi"/>
                <w:szCs w:val="22"/>
              </w:rPr>
              <w:t xml:space="preserve"> wolumetrycznego 3D i 3D MIP oraz możliwość wyeksportowania animacji jako pliku mp4</w:t>
            </w:r>
          </w:p>
          <w:p w:rsidRPr="000666FE" w:rsidR="00CE7951" w:rsidP="45242059" w:rsidRDefault="7DF2619D" w14:paraId="6C39C7D3"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regulacji grubości warstwy w projekcjach MPR z możliwością wyboru spośród zdefiniowanych wartości oraz poprzez manualne dostosowanie</w:t>
            </w:r>
          </w:p>
          <w:p w:rsidRPr="000666FE" w:rsidR="00CE7951" w:rsidP="45242059" w:rsidRDefault="7DF2619D" w14:paraId="7FB3E6B4"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oznaczania kręgów i krążków międzykręgowych kręgosłupa. Oznaczenia kolejnych kręgów/krążków na obrazie badania wyświetlane są w rzutach MPR</w:t>
            </w:r>
          </w:p>
          <w:p w:rsidRPr="000666FE" w:rsidR="00CE7951" w:rsidP="45242059" w:rsidRDefault="7DF2619D" w14:paraId="33A68DBD"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fuzji dwóch zarejestrowanych serii badań. Możliwość regulacji blendy pomiędzy wyświetlanymi seriami</w:t>
            </w:r>
          </w:p>
          <w:p w:rsidRPr="000666FE" w:rsidR="00CE7951" w:rsidP="45242059" w:rsidRDefault="7DF2619D" w14:paraId="1798595D"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utworzenia i zapisania migawki (zrzutu) oglądanego w danej chwili obrazu do późniejszego odtworzenia widoku, na którym została utworzona migawka. W systemie jest widoczne kto i kiedy taki zrzut wykonał</w:t>
            </w:r>
          </w:p>
          <w:p w:rsidRPr="000666FE" w:rsidR="00CE7951" w:rsidP="45242059" w:rsidRDefault="7DF2619D" w14:paraId="4AA9061F"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wyświetlenia </w:t>
            </w:r>
            <w:proofErr w:type="spellStart"/>
            <w:r w:rsidRPr="000666FE">
              <w:rPr>
                <w:rFonts w:asciiTheme="minorHAnsi" w:hAnsiTheme="minorHAnsi" w:eastAsiaTheme="minorEastAsia" w:cstheme="minorBidi"/>
                <w:szCs w:val="22"/>
              </w:rPr>
              <w:t>topogramu</w:t>
            </w:r>
            <w:proofErr w:type="spellEnd"/>
            <w:r w:rsidRPr="000666FE">
              <w:rPr>
                <w:rFonts w:asciiTheme="minorHAnsi" w:hAnsiTheme="minorHAnsi" w:eastAsiaTheme="minorEastAsia" w:cstheme="minorBidi"/>
                <w:szCs w:val="22"/>
              </w:rPr>
              <w:t xml:space="preserve"> dla badań TK i MR</w:t>
            </w:r>
          </w:p>
          <w:p w:rsidRPr="000666FE" w:rsidR="00CE7951" w:rsidP="45242059" w:rsidRDefault="7DF2619D" w14:paraId="515CBC16"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przeglądania animacji wraz z możliwością ustawień np. prędkości, zakresu.</w:t>
            </w:r>
          </w:p>
          <w:p w:rsidRPr="000666FE" w:rsidR="00CE7951" w:rsidP="45242059" w:rsidRDefault="7DF2619D" w14:paraId="6DA87640" w14:textId="77777777">
            <w:pPr>
              <w:numPr>
                <w:ilvl w:val="0"/>
                <w:numId w:val="31"/>
              </w:num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zdefiniowania skrótów klawiszowych na poziomie zalogowanego użytkownika</w:t>
            </w:r>
          </w:p>
        </w:tc>
      </w:tr>
      <w:tr w:rsidRPr="000666FE" w:rsidR="00CE7951" w:rsidTr="000666FE" w14:paraId="323D766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F20DD1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ACFE8C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Moduł kominków radiologicznych / konferencji wbudowany w moduł radiologiczny: planowanie, uruchamianie, współdzielenie, zarządzanie kominkami</w:t>
            </w:r>
          </w:p>
        </w:tc>
      </w:tr>
      <w:tr w:rsidRPr="000666FE" w:rsidR="00CE7951" w:rsidTr="000666FE" w14:paraId="327F70E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AF43F15"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724F78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generowania dedykowanego linku (ad hoc) do danej konferencji/kominka dla określonych użytkowników</w:t>
            </w:r>
          </w:p>
        </w:tc>
      </w:tr>
      <w:tr w:rsidRPr="000666FE" w:rsidR="00CE7951" w:rsidTr="000666FE" w14:paraId="0D086ED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E1BE15A"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EA12EC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wbudowane narzędzia umożliwiające integrację protokołów AI, w tym przetwarzanie oraz analizę skanów wykonanych na urządzeniach różnych dostawców</w:t>
            </w:r>
          </w:p>
        </w:tc>
      </w:tr>
      <w:tr w:rsidRPr="000666FE" w:rsidR="00CE7951" w:rsidTr="000666FE" w14:paraId="65B4E44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7906EA5"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AF1693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Wynik analizy algorytmu sztucznej inteligencji jest dostępny dla lekarza radiologa bezpośrednio w module radiologicznym</w:t>
            </w:r>
          </w:p>
        </w:tc>
      </w:tr>
      <w:tr w:rsidRPr="000666FE" w:rsidR="00CE7951" w:rsidTr="000666FE" w14:paraId="64E0B12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7A74D77"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8177523" w:rsidRDefault="7DF2619D" w14:paraId="1853B2DD" w14:textId="3D0CEC6E">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zdefiniowanie dedykowanego przepływu pracy (</w:t>
            </w:r>
            <w:proofErr w:type="spellStart"/>
            <w:r w:rsidRPr="000666FE">
              <w:rPr>
                <w:rFonts w:asciiTheme="minorHAnsi" w:hAnsiTheme="minorHAnsi" w:eastAsiaTheme="minorEastAsia" w:cstheme="minorBidi"/>
                <w:szCs w:val="22"/>
              </w:rPr>
              <w:t>workflow</w:t>
            </w:r>
            <w:proofErr w:type="spellEnd"/>
            <w:r w:rsidRPr="000666FE">
              <w:rPr>
                <w:rFonts w:asciiTheme="minorHAnsi" w:hAnsiTheme="minorHAnsi" w:eastAsiaTheme="minorEastAsia" w:cstheme="minorBidi"/>
                <w:szCs w:val="22"/>
              </w:rPr>
              <w:t>) dla badań analizowanych przez mechanizm AI, np. na podstawie metadanych generowanych przez aplikacje AI możliwość płynnego przydzielenia badania do dedykowanej grupy/użytkownika.</w:t>
            </w:r>
          </w:p>
        </w:tc>
      </w:tr>
      <w:tr w:rsidRPr="000666FE" w:rsidR="00CE7951" w:rsidTr="000666FE" w14:paraId="20F9EAA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AF8E888"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9FD683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umożliwia wykorzystanie dedykowanych protokołów wyświetlania dla badań i wizualizacji danych pochodzących z analizy AI. </w:t>
            </w:r>
          </w:p>
        </w:tc>
      </w:tr>
      <w:tr w:rsidRPr="000666FE" w:rsidR="00CE7951" w:rsidTr="000666FE" w14:paraId="541E6A0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EAB19ED"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50E611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na podstawie metadanych uzyskanych podczas analizy AI umożliwia wizualne oznaczanie badań wymagających pilnej diagnozy (pilnego opisu), np. wyróżnienie kolorem (na liście roboczej badań do opisu).</w:t>
            </w:r>
          </w:p>
        </w:tc>
      </w:tr>
      <w:tr w:rsidRPr="000666FE" w:rsidR="00CE7951" w:rsidTr="000666FE" w14:paraId="1C2DE97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DD67AD1"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55F9FABE" w:rsidRDefault="6A006A71" w14:paraId="18326976" w14:textId="46A72585">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funkcję sortowania i </w:t>
            </w:r>
            <w:proofErr w:type="spellStart"/>
            <w:r w:rsidRPr="000666FE">
              <w:rPr>
                <w:rFonts w:asciiTheme="minorHAnsi" w:hAnsiTheme="minorHAnsi" w:eastAsiaTheme="minorEastAsia" w:cstheme="minorBidi"/>
                <w:szCs w:val="22"/>
              </w:rPr>
              <w:t>priorytetyzacji</w:t>
            </w:r>
            <w:proofErr w:type="spellEnd"/>
            <w:r w:rsidRPr="000666FE">
              <w:rPr>
                <w:rFonts w:asciiTheme="minorHAnsi" w:hAnsiTheme="minorHAnsi" w:eastAsiaTheme="minorEastAsia" w:cstheme="minorBidi"/>
                <w:szCs w:val="22"/>
              </w:rPr>
              <w:t xml:space="preserve"> badań oraz wyświetlania ich w module radiologicznym (na liście roboczej badań do </w:t>
            </w:r>
            <w:r w:rsidRPr="000666FE" w:rsidR="5CCE75AE">
              <w:rPr>
                <w:rFonts w:asciiTheme="minorHAnsi" w:hAnsiTheme="minorHAnsi" w:eastAsiaTheme="minorEastAsia" w:cstheme="minorBidi"/>
                <w:szCs w:val="22"/>
              </w:rPr>
              <w:t>opisu) np.</w:t>
            </w:r>
            <w:r w:rsidRPr="000666FE">
              <w:rPr>
                <w:rFonts w:asciiTheme="minorHAnsi" w:hAnsiTheme="minorHAnsi" w:eastAsiaTheme="minorEastAsia" w:cstheme="minorBidi"/>
                <w:szCs w:val="22"/>
              </w:rPr>
              <w:t xml:space="preserve"> badania wymagające pilnej diagnozy mają wyższy priorytet. </w:t>
            </w:r>
          </w:p>
        </w:tc>
      </w:tr>
      <w:tr w:rsidRPr="000666FE" w:rsidR="00CE7951" w:rsidTr="000666FE" w14:paraId="6ABBB93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862DAB8"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36D7FC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automatyczną analizę i porównanie badań bieżących i historycznych pacjenta (analizowanych przez zintegrowane algorytmy AI), poprzez dedykowane protokoły wyświetlania.</w:t>
            </w:r>
          </w:p>
        </w:tc>
      </w:tr>
      <w:tr w:rsidRPr="00942D90" w:rsidR="00CE7951" w:rsidTr="000666FE" w14:paraId="205DE41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EBD7C53" w14:textId="77777777">
            <w:pPr>
              <w:numPr>
                <w:ilvl w:val="0"/>
                <w:numId w:val="6"/>
              </w:numPr>
              <w:jc w:val="center"/>
              <w:rPr>
                <w:rFonts w:asciiTheme="minorHAnsi" w:hAnsiTheme="minorHAnsi" w:eastAsiaTheme="minorEastAsia" w:cstheme="minorBidi"/>
                <w:szCs w:val="22"/>
              </w:rPr>
            </w:pPr>
            <w:r w:rsidRPr="000666FE">
              <w:rPr>
                <w:rFonts w:asciiTheme="minorHAnsi" w:hAnsiTheme="minorHAnsi" w:eastAsiaTheme="minorEastAsia" w:cstheme="minorBidi"/>
                <w:szCs w:val="22"/>
              </w:rPr>
              <w:t>1</w:t>
            </w: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65753F9" w14:textId="77777777">
            <w:pPr>
              <w:rPr>
                <w:rFonts w:asciiTheme="minorHAnsi" w:hAnsiTheme="minorHAnsi" w:eastAsiaTheme="minorEastAsia" w:cstheme="minorBidi"/>
                <w:szCs w:val="22"/>
                <w:lang w:val="en-US"/>
              </w:rPr>
            </w:pPr>
            <w:proofErr w:type="spellStart"/>
            <w:r w:rsidRPr="000666FE">
              <w:rPr>
                <w:rFonts w:asciiTheme="minorHAnsi" w:hAnsiTheme="minorHAnsi" w:eastAsiaTheme="minorEastAsia" w:cstheme="minorBidi"/>
                <w:szCs w:val="22"/>
                <w:lang w:val="en-US"/>
              </w:rPr>
              <w:t>Wsparcie</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dla</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profili</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integracyjnych</w:t>
            </w:r>
            <w:proofErr w:type="spellEnd"/>
            <w:r w:rsidRPr="000666FE">
              <w:rPr>
                <w:rFonts w:asciiTheme="minorHAnsi" w:hAnsiTheme="minorHAnsi" w:eastAsiaTheme="minorEastAsia" w:cstheme="minorBidi"/>
                <w:szCs w:val="22"/>
                <w:lang w:val="en-US"/>
              </w:rPr>
              <w:t xml:space="preserve"> IHE: XDS-</w:t>
            </w:r>
            <w:proofErr w:type="spellStart"/>
            <w:r w:rsidRPr="000666FE">
              <w:rPr>
                <w:rFonts w:asciiTheme="minorHAnsi" w:hAnsiTheme="minorHAnsi" w:eastAsiaTheme="minorEastAsia" w:cstheme="minorBidi"/>
                <w:szCs w:val="22"/>
                <w:lang w:val="en-US"/>
              </w:rPr>
              <w:t>I.b</w:t>
            </w:r>
            <w:proofErr w:type="spellEnd"/>
            <w:r w:rsidRPr="000666FE">
              <w:rPr>
                <w:rFonts w:asciiTheme="minorHAnsi" w:hAnsiTheme="minorHAnsi" w:eastAsiaTheme="minorEastAsia" w:cstheme="minorBidi"/>
                <w:szCs w:val="22"/>
                <w:lang w:val="en-US"/>
              </w:rPr>
              <w:t xml:space="preserve"> (Imaging Document Consumer, Imaging Document Source, Document Repository), IOCM (Change Requester, Image Manager/Archive, Image Display), ATNA (Audit Record Repository, Secure Application), PIX (Patient Identifier Cross-reference Consumer), PDQ (Patient Demographics Consumer), Scheduled Workflow (Image Manager / Archive, PPS Manager, Image Display, Evidence Creator), Patient Information Reconciliation (Image Manager / Archive, PPS Manager).</w:t>
            </w:r>
          </w:p>
        </w:tc>
      </w:tr>
      <w:tr w:rsidRPr="000666FE" w:rsidR="00CE7951" w:rsidTr="000666FE" w14:paraId="3107ECA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D03FE1A" w14:textId="33BEFA77">
            <w:pPr>
              <w:numPr>
                <w:ilvl w:val="0"/>
                <w:numId w:val="6"/>
              </w:numPr>
              <w:jc w:val="center"/>
              <w:rPr>
                <w:rFonts w:asciiTheme="minorHAnsi" w:hAnsiTheme="minorHAnsi" w:eastAsiaTheme="minorEastAsia" w:cstheme="minorBidi"/>
                <w:szCs w:val="22"/>
                <w:lang w:val="en-US"/>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D380AA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Automatyczne tworzenie i zapisywanie sum kontrolnych np. MD5 wszystkich zarchiwizowanych plików oraz ich automatyczna weryfikację w momencie wydobywania z archiwum długoterminowego.</w:t>
            </w:r>
          </w:p>
        </w:tc>
      </w:tr>
      <w:tr w:rsidRPr="000666FE" w:rsidR="00CE7951" w:rsidTr="000666FE" w14:paraId="2A3D50C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80D90DE" w14:textId="2BEDD2F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B7B46D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tworzenia kopii zapasowych bazy danych.</w:t>
            </w:r>
          </w:p>
        </w:tc>
      </w:tr>
      <w:tr w:rsidRPr="000666FE" w:rsidR="00CE7951" w:rsidTr="000666FE" w14:paraId="5062DDF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D50C38E" w14:textId="6FECE91B">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E6AC93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Kopia zapasowa bazy danych tworzona min. 1 raz na 24 godziny zapewniając pełną stabilność oraz wydajność systemu</w:t>
            </w:r>
          </w:p>
        </w:tc>
      </w:tr>
      <w:tr w:rsidRPr="000666FE" w:rsidR="00CE7951" w:rsidTr="000666FE" w14:paraId="3D3482B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BEAF837" w14:textId="4E3FD7E9">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1B391D6E" w:rsidRDefault="7DF2619D" w14:paraId="004156DD" w14:textId="19375D10">
            <w:pPr>
              <w:rPr>
                <w:rFonts w:asciiTheme="minorHAnsi" w:hAnsiTheme="minorHAnsi" w:eastAsiaTheme="minorEastAsia" w:cstheme="minorBidi"/>
                <w:szCs w:val="22"/>
              </w:rPr>
            </w:pPr>
            <w:r w:rsidRPr="000666FE">
              <w:rPr>
                <w:rFonts w:asciiTheme="minorHAnsi" w:hAnsiTheme="minorHAnsi" w:eastAsiaTheme="minorEastAsia" w:cstheme="minorBidi"/>
                <w:szCs w:val="22"/>
              </w:rPr>
              <w:t>Tworzenie kopii zapasowej bazy danych bez przerywania pracy systemu</w:t>
            </w:r>
          </w:p>
        </w:tc>
      </w:tr>
      <w:tr w:rsidRPr="000666FE" w:rsidR="00CE7951" w:rsidTr="000666FE" w14:paraId="0726E23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2880D90" w14:textId="563DDA13">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87D07A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Konfiguracja archiwizacji starszych badań na dwie niezależnie pracujące od siebie macierze dyskowe dużej pojemność</w:t>
            </w:r>
          </w:p>
        </w:tc>
      </w:tr>
      <w:tr w:rsidRPr="000666FE" w:rsidR="00CE7951" w:rsidTr="000666FE" w14:paraId="677EFC9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9C09F8E" w14:textId="4957DC00">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DB6136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Konfigurowalne zasady routingu badań do innych systemów (na podstawie dowolnego Tag-u DICOM-owego) lub konfigurowalne zasady routingu do innych systemów przez kreator tworzący reguły na podstawie znaczących informacji z komunikacji HL7 oraz </w:t>
            </w:r>
            <w:proofErr w:type="spellStart"/>
            <w:r w:rsidRPr="000666FE">
              <w:rPr>
                <w:rFonts w:asciiTheme="minorHAnsi" w:hAnsiTheme="minorHAnsi" w:eastAsiaTheme="minorEastAsia" w:cstheme="minorBidi"/>
                <w:szCs w:val="22"/>
              </w:rPr>
              <w:t>tagów</w:t>
            </w:r>
            <w:proofErr w:type="spellEnd"/>
            <w:r w:rsidRPr="000666FE">
              <w:rPr>
                <w:rFonts w:asciiTheme="minorHAnsi" w:hAnsiTheme="minorHAnsi" w:eastAsiaTheme="minorEastAsia" w:cstheme="minorBidi"/>
                <w:szCs w:val="22"/>
              </w:rPr>
              <w:t xml:space="preserve"> DICOM pozwalający na skierowanie badań do innych węzłów w sposób stały dla wszystkich badań danego rodzaju lub z danego źródła (np. badania CT, badania  z danego aparatu), jak i zmienny w zależności od wyboru dokonanego przy zleceniu (np. oddział zlecający)</w:t>
            </w:r>
          </w:p>
        </w:tc>
      </w:tr>
      <w:tr w:rsidRPr="000666FE" w:rsidR="00CE7951" w:rsidTr="000666FE" w14:paraId="0831952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DAD0D37" w14:textId="74EA57F9">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2E0C11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automatycznej kompresji odbieranych badań do formatu DICOM JPEG </w:t>
            </w:r>
            <w:proofErr w:type="spellStart"/>
            <w:r w:rsidRPr="000666FE">
              <w:rPr>
                <w:rFonts w:asciiTheme="minorHAnsi" w:hAnsiTheme="minorHAnsi" w:eastAsiaTheme="minorEastAsia" w:cstheme="minorBidi"/>
                <w:szCs w:val="22"/>
              </w:rPr>
              <w:t>Lossless</w:t>
            </w:r>
            <w:proofErr w:type="spellEnd"/>
            <w:r w:rsidRPr="000666FE">
              <w:rPr>
                <w:rFonts w:asciiTheme="minorHAnsi" w:hAnsiTheme="minorHAnsi" w:eastAsiaTheme="minorEastAsia" w:cstheme="minorBidi"/>
                <w:szCs w:val="22"/>
              </w:rPr>
              <w:t xml:space="preserve"> (obrazy diagnostyczne skompresowane bezstratnie).</w:t>
            </w:r>
          </w:p>
        </w:tc>
      </w:tr>
      <w:tr w:rsidRPr="000666FE" w:rsidR="00CE7951" w:rsidTr="000666FE" w14:paraId="386CC6F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1329CA7" w14:textId="2E971DD4">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DB09D1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Mechanizm DICOM IOCM (Image Object </w:t>
            </w:r>
            <w:proofErr w:type="spellStart"/>
            <w:r w:rsidRPr="000666FE">
              <w:rPr>
                <w:rFonts w:asciiTheme="minorHAnsi" w:hAnsiTheme="minorHAnsi" w:eastAsiaTheme="minorEastAsia" w:cstheme="minorBidi"/>
                <w:szCs w:val="22"/>
              </w:rPr>
              <w:t>Change</w:t>
            </w:r>
            <w:proofErr w:type="spellEnd"/>
            <w:r w:rsidRPr="000666FE">
              <w:rPr>
                <w:rFonts w:asciiTheme="minorHAnsi" w:hAnsiTheme="minorHAnsi" w:eastAsiaTheme="minorEastAsia" w:cstheme="minorBidi"/>
                <w:szCs w:val="22"/>
              </w:rPr>
              <w:t xml:space="preserve"> Management) wysyłający obiekty DICOM do archiwum badań obrazowych informujące o zmianach w badaniu</w:t>
            </w:r>
          </w:p>
        </w:tc>
      </w:tr>
      <w:tr w:rsidRPr="000666FE" w:rsidR="00CE7951" w:rsidTr="000666FE" w14:paraId="5005339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0193F61" w14:textId="7D4CEA88">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55F9FABE" w:rsidRDefault="6A006A71" w14:paraId="23A143AF" w14:textId="1CB141F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musi przyjmować, archiwizować oraz udostępniać dane DICOM w </w:t>
            </w:r>
            <w:r w:rsidRPr="000666FE" w:rsidR="588B04B0">
              <w:rPr>
                <w:rFonts w:asciiTheme="minorHAnsi" w:hAnsiTheme="minorHAnsi" w:eastAsiaTheme="minorEastAsia" w:cstheme="minorBidi"/>
                <w:szCs w:val="22"/>
              </w:rPr>
              <w:t>niezmienionej</w:t>
            </w:r>
            <w:r w:rsidRPr="000666FE">
              <w:rPr>
                <w:rFonts w:asciiTheme="minorHAnsi" w:hAnsiTheme="minorHAnsi" w:eastAsiaTheme="minorEastAsia" w:cstheme="minorBidi"/>
                <w:szCs w:val="22"/>
              </w:rPr>
              <w:t xml:space="preserve"> postaci (z wyłączeniem danych zmodyfikowanych w bazie danych systemu archiwizacji obrazów na podstawie danych wprowadzonych przez użytkownika, np. dane osobowe pacjenta, dane demograficzne, dane zlecenia, opis badania)</w:t>
            </w:r>
          </w:p>
        </w:tc>
      </w:tr>
      <w:tr w:rsidRPr="000666FE" w:rsidR="00CE7951" w:rsidTr="000666FE" w14:paraId="5D9CAA4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2988516" w14:textId="505BC6C4">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036926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Mechanizm Tag </w:t>
            </w:r>
            <w:proofErr w:type="spellStart"/>
            <w:r w:rsidRPr="000666FE">
              <w:rPr>
                <w:rFonts w:asciiTheme="minorHAnsi" w:hAnsiTheme="minorHAnsi" w:eastAsiaTheme="minorEastAsia" w:cstheme="minorBidi"/>
                <w:szCs w:val="22"/>
              </w:rPr>
              <w:t>Morphing</w:t>
            </w:r>
            <w:proofErr w:type="spellEnd"/>
            <w:r w:rsidRPr="000666FE">
              <w:rPr>
                <w:rFonts w:asciiTheme="minorHAnsi" w:hAnsiTheme="minorHAnsi" w:eastAsiaTheme="minorEastAsia" w:cstheme="minorBidi"/>
                <w:szCs w:val="22"/>
              </w:rPr>
              <w:t xml:space="preserve"> - </w:t>
            </w:r>
            <w:proofErr w:type="spellStart"/>
            <w:r w:rsidRPr="000666FE">
              <w:rPr>
                <w:rFonts w:asciiTheme="minorHAnsi" w:hAnsiTheme="minorHAnsi" w:eastAsiaTheme="minorEastAsia" w:cstheme="minorBidi"/>
                <w:szCs w:val="22"/>
              </w:rPr>
              <w:t>morfowanie</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tagów</w:t>
            </w:r>
            <w:proofErr w:type="spellEnd"/>
            <w:r w:rsidRPr="000666FE">
              <w:rPr>
                <w:rFonts w:asciiTheme="minorHAnsi" w:hAnsiTheme="minorHAnsi" w:eastAsiaTheme="minorEastAsia" w:cstheme="minorBidi"/>
                <w:szCs w:val="22"/>
              </w:rPr>
              <w:t xml:space="preserve"> DICOM – dla wybranego źródła DICOM administrator systemu ma możliwość konfiguracji automatycznego dodania/usunięcia/modyfikacji wybranych </w:t>
            </w:r>
            <w:proofErr w:type="spellStart"/>
            <w:r w:rsidRPr="000666FE">
              <w:rPr>
                <w:rFonts w:asciiTheme="minorHAnsi" w:hAnsiTheme="minorHAnsi" w:eastAsiaTheme="minorEastAsia" w:cstheme="minorBidi"/>
                <w:szCs w:val="22"/>
              </w:rPr>
              <w:t>tagów</w:t>
            </w:r>
            <w:proofErr w:type="spellEnd"/>
            <w:r w:rsidRPr="000666FE">
              <w:rPr>
                <w:rFonts w:asciiTheme="minorHAnsi" w:hAnsiTheme="minorHAnsi" w:eastAsiaTheme="minorEastAsia" w:cstheme="minorBidi"/>
                <w:szCs w:val="22"/>
              </w:rPr>
              <w:t xml:space="preserve"> DICOM</w:t>
            </w:r>
          </w:p>
        </w:tc>
      </w:tr>
      <w:tr w:rsidRPr="000666FE" w:rsidR="00CE7951" w:rsidTr="000666FE" w14:paraId="56D7126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E3CEDA9" w14:textId="4824083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276490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Funkcjonalność przypisania konta użytkownika do ról i nadania odpowiednich uprawień</w:t>
            </w:r>
          </w:p>
        </w:tc>
      </w:tr>
      <w:tr w:rsidRPr="000666FE" w:rsidR="00CE7951" w:rsidTr="000666FE" w14:paraId="716623D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3EAAA28" w14:textId="4E434F2B">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C8E69B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wyszukiwania obrazów  (po wykonanej procedurze, modalności, nr PESEL pacjenta oraz dacie wykonania badań (okresie od do) oraz eksportu wybranej grupy lub pojedynczego badania zanonimizowanych obrazów DICOM do zewnętrznego źródła. Funkcja ta musi być dostępna z panelu administratora lub lekarza radiologa</w:t>
            </w:r>
          </w:p>
        </w:tc>
      </w:tr>
      <w:tr w:rsidRPr="000666FE" w:rsidR="00CE7951" w:rsidTr="000666FE" w14:paraId="235D79A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67A90C6" w14:textId="0AFB8089">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71104D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Możliwość zdefiniowania reguł ILM (Image </w:t>
            </w:r>
            <w:proofErr w:type="spellStart"/>
            <w:r w:rsidRPr="000666FE">
              <w:rPr>
                <w:rFonts w:asciiTheme="minorHAnsi" w:hAnsiTheme="minorHAnsi" w:eastAsiaTheme="minorEastAsia" w:cstheme="minorBidi"/>
                <w:szCs w:val="22"/>
              </w:rPr>
              <w:t>Lifecycle</w:t>
            </w:r>
            <w:proofErr w:type="spellEnd"/>
            <w:r w:rsidRPr="000666FE">
              <w:rPr>
                <w:rFonts w:asciiTheme="minorHAnsi" w:hAnsiTheme="minorHAnsi" w:eastAsiaTheme="minorEastAsia" w:cstheme="minorBidi"/>
                <w:szCs w:val="22"/>
              </w:rPr>
              <w:t xml:space="preserve"> Management) w celu określenia czasu przechowywania różnych obrazów. Musi być możliwe łącznie reguł, tak aby dało się tworzyć własne spersonalizowane kryteria. Na przykład wiek pacjenta (reguła - „Pacjent miał co najmniej X lat w momencie wykonania badania”) można połączyć z rodzajem badania (reguła - „Badania pediatryczne nie mogą zostać usunięte”) co poskutkuje usunięciem tylko badań, nie spełniających tych kryteriów</w:t>
            </w:r>
          </w:p>
        </w:tc>
      </w:tr>
      <w:tr w:rsidRPr="000666FE" w:rsidR="00CE7951" w:rsidTr="000666FE" w14:paraId="1F2AA40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411BB89" w14:textId="35297A2E">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75460D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Minimalne wymagane parametry wykorzystywane do konfiguracji reguł:</w:t>
            </w:r>
          </w:p>
          <w:p w:rsidRPr="000666FE" w:rsidR="00CE7951" w:rsidP="45242059" w:rsidRDefault="7DF2619D" w14:paraId="0B150649"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Określone nazwy stacji akwizycji</w:t>
            </w:r>
          </w:p>
          <w:p w:rsidRPr="000666FE" w:rsidR="00CE7951" w:rsidP="45242059" w:rsidRDefault="7DF2619D" w14:paraId="409EC5A2"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Określone działy szpitala</w:t>
            </w:r>
          </w:p>
          <w:p w:rsidRPr="000666FE" w:rsidR="00CE7951" w:rsidP="45242059" w:rsidRDefault="7DF2619D" w14:paraId="2610AAA6"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Pacjent starszy niż określony wiek</w:t>
            </w:r>
          </w:p>
          <w:p w:rsidRPr="000666FE" w:rsidR="00CE7951" w:rsidP="45242059" w:rsidRDefault="7DF2619D" w14:paraId="686F7121"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Określone rodzaje modalności</w:t>
            </w:r>
          </w:p>
          <w:p w:rsidRPr="000666FE" w:rsidR="00CE7951" w:rsidP="45242059" w:rsidRDefault="7DF2619D" w14:paraId="1653DC21"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Określone procedury</w:t>
            </w:r>
          </w:p>
          <w:p w:rsidRPr="000666FE" w:rsidR="00CE7951" w:rsidP="45242059" w:rsidRDefault="7DF2619D" w14:paraId="2A308900" w14:textId="77777777">
            <w:pPr>
              <w:numPr>
                <w:ilvl w:val="1"/>
                <w:numId w:val="25"/>
              </w:numPr>
              <w:rPr>
                <w:rFonts w:asciiTheme="minorHAnsi" w:hAnsiTheme="minorHAnsi" w:eastAsiaTheme="minorEastAsia" w:cstheme="minorBidi"/>
                <w:szCs w:val="22"/>
              </w:rPr>
            </w:pPr>
            <w:r w:rsidRPr="000666FE">
              <w:rPr>
                <w:rFonts w:asciiTheme="minorHAnsi" w:hAnsiTheme="minorHAnsi" w:eastAsiaTheme="minorEastAsia" w:cstheme="minorBidi"/>
                <w:szCs w:val="22"/>
              </w:rPr>
              <w:t>Wiek badania</w:t>
            </w:r>
          </w:p>
        </w:tc>
      </w:tr>
      <w:tr w:rsidRPr="000666FE" w:rsidR="00CE7951" w:rsidTr="000666FE" w14:paraId="3251107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1E2E13B" w14:textId="5E3C5B0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7E75B9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konfigurowania reguł ILM dla poszczególnych grup przestrzeni (</w:t>
            </w:r>
            <w:proofErr w:type="spellStart"/>
            <w:r w:rsidRPr="000666FE">
              <w:rPr>
                <w:rFonts w:asciiTheme="minorHAnsi" w:hAnsiTheme="minorHAnsi" w:eastAsiaTheme="minorEastAsia" w:cstheme="minorBidi"/>
                <w:szCs w:val="22"/>
              </w:rPr>
              <w:t>storage</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groups</w:t>
            </w:r>
            <w:proofErr w:type="spellEnd"/>
            <w:r w:rsidRPr="000666FE">
              <w:rPr>
                <w:rFonts w:asciiTheme="minorHAnsi" w:hAnsiTheme="minorHAnsi" w:eastAsiaTheme="minorEastAsia" w:cstheme="minorBidi"/>
                <w:szCs w:val="22"/>
              </w:rPr>
              <w:t>)</w:t>
            </w:r>
          </w:p>
        </w:tc>
      </w:tr>
      <w:tr w:rsidRPr="000666FE" w:rsidR="00CE7951" w:rsidTr="000666FE" w14:paraId="5CCA561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AF2050A" w14:textId="46A77CE3">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1B83FF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t>
            </w:r>
            <w:proofErr w:type="spellStart"/>
            <w:r w:rsidRPr="000666FE">
              <w:rPr>
                <w:rFonts w:asciiTheme="minorHAnsi" w:hAnsiTheme="minorHAnsi" w:eastAsiaTheme="minorEastAsia" w:cstheme="minorBidi"/>
                <w:szCs w:val="22"/>
              </w:rPr>
              <w:t>prefetching</w:t>
            </w:r>
            <w:proofErr w:type="spellEnd"/>
            <w:r w:rsidRPr="000666FE">
              <w:rPr>
                <w:rFonts w:asciiTheme="minorHAnsi" w:hAnsiTheme="minorHAnsi" w:eastAsiaTheme="minorEastAsia" w:cstheme="minorBidi"/>
                <w:szCs w:val="22"/>
              </w:rPr>
              <w:t>-u badań na podstawie zleceń z zewnętrznych systemów np. RIS, HIS</w:t>
            </w:r>
          </w:p>
        </w:tc>
      </w:tr>
      <w:tr w:rsidRPr="000666FE" w:rsidR="00CE7951" w:rsidTr="000666FE" w14:paraId="28D61229"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9557D88" w14:textId="5E51929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FBDA7B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t>
            </w:r>
            <w:proofErr w:type="spellStart"/>
            <w:r w:rsidRPr="000666FE">
              <w:rPr>
                <w:rFonts w:asciiTheme="minorHAnsi" w:hAnsiTheme="minorHAnsi" w:eastAsiaTheme="minorEastAsia" w:cstheme="minorBidi"/>
                <w:szCs w:val="22"/>
              </w:rPr>
              <w:t>prefetching</w:t>
            </w:r>
            <w:proofErr w:type="spellEnd"/>
            <w:r w:rsidRPr="000666FE">
              <w:rPr>
                <w:rFonts w:asciiTheme="minorHAnsi" w:hAnsiTheme="minorHAnsi" w:eastAsiaTheme="minorEastAsia" w:cstheme="minorBidi"/>
                <w:szCs w:val="22"/>
              </w:rPr>
              <w:t>-u poprzednich badań pacjenta z archiwum długoterminowego na podstawie otrzymania pierwszego obrazu nowego badania i/lub automatycznego wysłania tych badań do zewnętrznych systemów DICOM</w:t>
            </w:r>
          </w:p>
        </w:tc>
      </w:tr>
      <w:tr w:rsidRPr="000666FE" w:rsidR="00CE7951" w:rsidTr="000666FE" w14:paraId="2FBE317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7837242" w14:textId="3D92F414">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55F9FABE" w:rsidRDefault="6A006A71" w14:paraId="48C30CC4" w14:textId="19D1BC7B">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budowania zasad </w:t>
            </w:r>
            <w:proofErr w:type="spellStart"/>
            <w:r w:rsidRPr="000666FE">
              <w:rPr>
                <w:rFonts w:asciiTheme="minorHAnsi" w:hAnsiTheme="minorHAnsi" w:eastAsiaTheme="minorEastAsia" w:cstheme="minorBidi"/>
                <w:szCs w:val="22"/>
              </w:rPr>
              <w:t>prefetching</w:t>
            </w:r>
            <w:proofErr w:type="spellEnd"/>
            <w:r w:rsidRPr="000666FE">
              <w:rPr>
                <w:rFonts w:asciiTheme="minorHAnsi" w:hAnsiTheme="minorHAnsi" w:eastAsiaTheme="minorEastAsia" w:cstheme="minorBidi"/>
                <w:szCs w:val="22"/>
              </w:rPr>
              <w:t xml:space="preserve">-u badań, umożliwiającą </w:t>
            </w:r>
            <w:r w:rsidRPr="000666FE" w:rsidR="6D513302">
              <w:rPr>
                <w:rFonts w:asciiTheme="minorHAnsi" w:hAnsiTheme="minorHAnsi" w:eastAsiaTheme="minorEastAsia" w:cstheme="minorBidi"/>
                <w:szCs w:val="22"/>
              </w:rPr>
              <w:t>wyszczególnienie,</w:t>
            </w:r>
            <w:r w:rsidRPr="000666FE">
              <w:rPr>
                <w:rFonts w:asciiTheme="minorHAnsi" w:hAnsiTheme="minorHAnsi" w:eastAsiaTheme="minorEastAsia" w:cstheme="minorBidi"/>
                <w:szCs w:val="22"/>
              </w:rPr>
              <w:t xml:space="preserve"> które z poprzednich badań są istotne dla bieżącego badania w celu automatycznego ich przywracania z archiwum długoterminowego oraz zewnętrznych systemów DICOM, na podstawie danych HL7 i/lub DICOM (np. obszar anatomiczny, rodzaj urządzenia diagnostycznego, wiek badania, priorytet badania)</w:t>
            </w:r>
          </w:p>
        </w:tc>
      </w:tr>
      <w:tr w:rsidRPr="000666FE" w:rsidR="00CE7951" w:rsidTr="000666FE" w14:paraId="260819D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2E7D331F" w14:textId="035C367B">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41EF44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Funkcjonalność konfiguracji archiwizacji hierarchicznej, w której dane rzadziej używane przenoszone są na archiwa oparte na dyskach wolniejszych, a dane używane częściej przenoszone są na dyski szybsze</w:t>
            </w:r>
          </w:p>
        </w:tc>
      </w:tr>
      <w:tr w:rsidRPr="000666FE" w:rsidR="00CE7951" w:rsidTr="000666FE" w14:paraId="54422D2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FD49D1C" w14:textId="77777777">
            <w:pPr>
              <w:numPr>
                <w:ilvl w:val="0"/>
                <w:numId w:val="6"/>
              </w:numPr>
              <w:jc w:val="center"/>
              <w:rPr>
                <w:rFonts w:asciiTheme="minorHAnsi" w:hAnsiTheme="minorHAnsi" w:eastAsiaTheme="minorEastAsia" w:cstheme="minorBidi"/>
                <w:szCs w:val="22"/>
              </w:rPr>
            </w:pPr>
            <w:r w:rsidRPr="000666FE">
              <w:rPr>
                <w:rFonts w:asciiTheme="minorHAnsi" w:hAnsiTheme="minorHAnsi" w:eastAsiaTheme="minorEastAsia" w:cstheme="minorBidi"/>
                <w:szCs w:val="22"/>
              </w:rPr>
              <w:t>20</w:t>
            </w: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A9BF7A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Mechanizm automatycznego pobierania do przestrzeni online cache obrazów poprzednich badań pacjenta z zewnętrznych systemów DICOM na podstawie zleceń z zewnętrznych systemów np. RIS, HIS oraz na podstawie odebranych badań DICOM z zewnętrznych systemów</w:t>
            </w:r>
          </w:p>
        </w:tc>
      </w:tr>
      <w:tr w:rsidRPr="000666FE" w:rsidR="00CE7951" w:rsidTr="000666FE" w14:paraId="58BC826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9CBE281"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DBD297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Funkcjonalność dodawania danych non-DICOM (jako DICOM </w:t>
            </w:r>
            <w:proofErr w:type="spellStart"/>
            <w:r w:rsidRPr="000666FE">
              <w:rPr>
                <w:rFonts w:asciiTheme="minorHAnsi" w:hAnsiTheme="minorHAnsi" w:eastAsiaTheme="minorEastAsia" w:cstheme="minorBidi"/>
                <w:szCs w:val="22"/>
              </w:rPr>
              <w:t>Encapsulated</w:t>
            </w:r>
            <w:proofErr w:type="spellEnd"/>
            <w:r w:rsidRPr="000666FE">
              <w:rPr>
                <w:rFonts w:asciiTheme="minorHAnsi" w:hAnsiTheme="minorHAnsi" w:eastAsiaTheme="minorEastAsia" w:cstheme="minorBidi"/>
                <w:szCs w:val="22"/>
              </w:rPr>
              <w:t>) bezpośrednio do istniejącego lub nowego badania z poziomu interfejsu webowego. Minimalnie wymagane rozszerzenia: PDF, DOC, DOCX, XLSX, PPTX, TXT, XML, ZIP, PNG, BMP, JPG, TIFF, AVI, MP4, MPEG (kodeki MPEG-2, MPEG-4), MOV, WMV, M4A, MP3, AIFF, AU, WAV</w:t>
            </w:r>
          </w:p>
        </w:tc>
      </w:tr>
      <w:tr w:rsidRPr="000666FE" w:rsidR="00CE7951" w:rsidTr="000666FE" w14:paraId="05C3CC1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2E4AEA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A0DC7D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Maksymalna obsługiwana wielkość obrazów w formacie JPG i PNG musi wynosić co najmniej 16384x16384 </w:t>
            </w:r>
            <w:proofErr w:type="spellStart"/>
            <w:r w:rsidRPr="000666FE">
              <w:rPr>
                <w:rFonts w:asciiTheme="minorHAnsi" w:hAnsiTheme="minorHAnsi" w:eastAsiaTheme="minorEastAsia" w:cstheme="minorBidi"/>
                <w:szCs w:val="22"/>
              </w:rPr>
              <w:t>pixeli</w:t>
            </w:r>
            <w:proofErr w:type="spellEnd"/>
            <w:r w:rsidRPr="000666FE">
              <w:rPr>
                <w:rFonts w:asciiTheme="minorHAnsi" w:hAnsiTheme="minorHAnsi" w:eastAsiaTheme="minorEastAsia" w:cstheme="minorBidi"/>
                <w:szCs w:val="22"/>
              </w:rPr>
              <w:t xml:space="preserve"> (256 </w:t>
            </w:r>
            <w:proofErr w:type="spellStart"/>
            <w:r w:rsidRPr="000666FE">
              <w:rPr>
                <w:rFonts w:asciiTheme="minorHAnsi" w:hAnsiTheme="minorHAnsi" w:eastAsiaTheme="minorEastAsia" w:cstheme="minorBidi"/>
                <w:szCs w:val="22"/>
              </w:rPr>
              <w:t>megapixeli</w:t>
            </w:r>
            <w:proofErr w:type="spellEnd"/>
            <w:r w:rsidRPr="000666FE">
              <w:rPr>
                <w:rFonts w:asciiTheme="minorHAnsi" w:hAnsiTheme="minorHAnsi" w:eastAsiaTheme="minorEastAsia" w:cstheme="minorBidi"/>
                <w:szCs w:val="22"/>
              </w:rPr>
              <w:t>)</w:t>
            </w:r>
          </w:p>
        </w:tc>
      </w:tr>
      <w:tr w:rsidRPr="000666FE" w:rsidR="00CE7951" w:rsidTr="000666FE" w14:paraId="46072F0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3794F52"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FE4C2C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Minimalna wymagana wielkość obsługiwanych plików non-DICOM importowanych jako DICOM </w:t>
            </w:r>
            <w:proofErr w:type="spellStart"/>
            <w:r w:rsidRPr="000666FE">
              <w:rPr>
                <w:rFonts w:asciiTheme="minorHAnsi" w:hAnsiTheme="minorHAnsi" w:eastAsiaTheme="minorEastAsia" w:cstheme="minorBidi"/>
                <w:szCs w:val="22"/>
              </w:rPr>
              <w:t>Encapsulated</w:t>
            </w:r>
            <w:proofErr w:type="spellEnd"/>
            <w:r w:rsidRPr="000666FE">
              <w:rPr>
                <w:rFonts w:asciiTheme="minorHAnsi" w:hAnsiTheme="minorHAnsi" w:eastAsiaTheme="minorEastAsia" w:cstheme="minorBidi"/>
                <w:szCs w:val="22"/>
              </w:rPr>
              <w:t xml:space="preserve"> musi wynosić co najmniej 2GB</w:t>
            </w:r>
          </w:p>
        </w:tc>
      </w:tr>
      <w:tr w:rsidRPr="000666FE" w:rsidR="00CE7951" w:rsidTr="000666FE" w14:paraId="7D7D8E9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CA35E6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26A81B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 przypadku dodawania do nowego badania, system VNA podczas wgrywania danych non-DICOM musi automatycznie utworzyć nowe badanie przypisane do wybranego przez użytkownika pacjenta</w:t>
            </w:r>
          </w:p>
        </w:tc>
      </w:tr>
      <w:tr w:rsidRPr="000666FE" w:rsidR="00CE7951" w:rsidTr="000666FE" w14:paraId="7754A9F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4D5524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6C2A35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Funkcjonalność automatycznego importu danych DICOM oraz non-DICOM (w ich natywnym formacie lub w postaci DICOM </w:t>
            </w:r>
            <w:proofErr w:type="spellStart"/>
            <w:r w:rsidRPr="000666FE">
              <w:rPr>
                <w:rFonts w:asciiTheme="minorHAnsi" w:hAnsiTheme="minorHAnsi" w:eastAsiaTheme="minorEastAsia" w:cstheme="minorBidi"/>
                <w:szCs w:val="22"/>
              </w:rPr>
              <w:t>Encapsulated</w:t>
            </w:r>
            <w:proofErr w:type="spellEnd"/>
            <w:r w:rsidRPr="000666FE">
              <w:rPr>
                <w:rFonts w:asciiTheme="minorHAnsi" w:hAnsiTheme="minorHAnsi" w:eastAsiaTheme="minorEastAsia" w:cstheme="minorBidi"/>
                <w:szCs w:val="22"/>
              </w:rPr>
              <w:t>) z wyznaczonych folderów na przestrzeni dyskowej (udziałów NFS)</w:t>
            </w:r>
          </w:p>
        </w:tc>
      </w:tr>
      <w:tr w:rsidRPr="000666FE" w:rsidR="00CE7951" w:rsidTr="000666FE" w14:paraId="2F738A0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608B39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6DF238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Maksymalna wielkość obsługiwanych plików non-DICOM importowanych jako DICOM </w:t>
            </w:r>
            <w:proofErr w:type="spellStart"/>
            <w:r w:rsidRPr="000666FE">
              <w:rPr>
                <w:rFonts w:asciiTheme="minorHAnsi" w:hAnsiTheme="minorHAnsi" w:eastAsiaTheme="minorEastAsia" w:cstheme="minorBidi"/>
                <w:szCs w:val="22"/>
              </w:rPr>
              <w:t>Encapsulated</w:t>
            </w:r>
            <w:proofErr w:type="spellEnd"/>
            <w:r w:rsidRPr="000666FE">
              <w:rPr>
                <w:rFonts w:asciiTheme="minorHAnsi" w:hAnsiTheme="minorHAnsi" w:eastAsiaTheme="minorEastAsia" w:cstheme="minorBidi"/>
                <w:szCs w:val="22"/>
              </w:rPr>
              <w:t xml:space="preserve"> musi wynosić co najmniej 2GB</w:t>
            </w:r>
          </w:p>
        </w:tc>
      </w:tr>
      <w:tr w:rsidRPr="000666FE" w:rsidR="00CE7951" w:rsidTr="000666FE" w14:paraId="6798EC6C"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E83FC0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86944B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Wymagane jest aby zaimportowane dane zostały automatycznie połączone z odpowiednim rekordem pacjenta. Połączenie tych danych musi się obywać z pomocą poniższej wymaganej metody:</w:t>
            </w:r>
          </w:p>
          <w:p w:rsidRPr="000666FE" w:rsidR="00CE7951" w:rsidP="45242059" w:rsidRDefault="7DF2619D" w14:paraId="697DA067" w14:textId="77777777">
            <w:pPr>
              <w:numPr>
                <w:ilvl w:val="1"/>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Przesłanie informacji dotyczących rekordu pacjenta w nazwie importowanego pliku. Nazwa importowanego pliku musi zawierać:</w:t>
            </w:r>
          </w:p>
          <w:p w:rsidRPr="000666FE" w:rsidR="00CE7951" w:rsidP="45242059" w:rsidRDefault="7DF2619D" w14:paraId="137F88A8"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PN — imię i nazwisko pacjenta,</w:t>
            </w:r>
          </w:p>
          <w:p w:rsidRPr="000666FE" w:rsidR="00CE7951" w:rsidP="45242059" w:rsidRDefault="7DF2619D" w14:paraId="1EAA4477"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BD — data urodzenia pacjenta,</w:t>
            </w:r>
          </w:p>
          <w:p w:rsidRPr="000666FE" w:rsidR="00CE7951" w:rsidP="45242059" w:rsidRDefault="7DF2619D" w14:paraId="05113BE3"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ID — identyfikator pacjenta,</w:t>
            </w:r>
          </w:p>
          <w:p w:rsidRPr="000666FE" w:rsidR="00CE7951" w:rsidP="45242059" w:rsidRDefault="7DF2619D" w14:paraId="01331EDA"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IR — wystawca identyfikatora pacjenta,</w:t>
            </w:r>
          </w:p>
          <w:p w:rsidRPr="000666FE" w:rsidR="00CE7951" w:rsidP="45242059" w:rsidRDefault="7DF2619D" w14:paraId="21334B31"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SX — płeć pacjenta,</w:t>
            </w:r>
          </w:p>
          <w:p w:rsidRPr="000666FE" w:rsidR="00CE7951" w:rsidP="45242059" w:rsidRDefault="7DF2619D" w14:paraId="47D860E8"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AC — numer dostępu,</w:t>
            </w:r>
          </w:p>
          <w:p w:rsidRPr="000666FE" w:rsidR="00CE7951" w:rsidP="45242059" w:rsidRDefault="7DF2619D" w14:paraId="530A7BE9"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CAT — kategorie</w:t>
            </w:r>
          </w:p>
          <w:p w:rsidRPr="000666FE" w:rsidR="00CE7951" w:rsidP="45242059" w:rsidRDefault="7DF2619D" w14:paraId="544070B6"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Przykład: PN{LISA^FREDRICK^^Mrs}BD{19951103)ID{BX001}IR{GMAX5454}SX(F}.png</w:t>
            </w:r>
          </w:p>
          <w:p w:rsidRPr="000666FE" w:rsidR="00CE7951" w:rsidP="45242059" w:rsidRDefault="7DF2619D" w14:paraId="4730D281" w14:textId="77777777">
            <w:pPr>
              <w:numPr>
                <w:ilvl w:val="1"/>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konfiguracji, czy automatycznie zaimportowane dane mają być przechowywane w postaci:</w:t>
            </w:r>
          </w:p>
          <w:p w:rsidRPr="000666FE" w:rsidR="00CE7951" w:rsidP="45242059" w:rsidRDefault="7DF2619D" w14:paraId="37087748"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Natywnej</w:t>
            </w:r>
          </w:p>
          <w:p w:rsidRPr="000666FE" w:rsidR="00CE7951" w:rsidP="45242059" w:rsidRDefault="7DF2619D" w14:paraId="5AD4C585"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Jako DICOM </w:t>
            </w:r>
            <w:proofErr w:type="spellStart"/>
            <w:r w:rsidRPr="000666FE">
              <w:rPr>
                <w:rFonts w:asciiTheme="minorHAnsi" w:hAnsiTheme="minorHAnsi" w:eastAsiaTheme="minorEastAsia" w:cstheme="minorBidi"/>
                <w:szCs w:val="22"/>
              </w:rPr>
              <w:t>Encapsulated</w:t>
            </w:r>
            <w:proofErr w:type="spellEnd"/>
          </w:p>
          <w:p w:rsidRPr="000666FE" w:rsidR="00CE7951" w:rsidP="45242059" w:rsidRDefault="7DF2619D" w14:paraId="2FAA5A48" w14:textId="77777777">
            <w:pPr>
              <w:numPr>
                <w:ilvl w:val="2"/>
                <w:numId w:val="3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Natywnej oraz jako DICOM </w:t>
            </w:r>
            <w:proofErr w:type="spellStart"/>
            <w:r w:rsidRPr="000666FE">
              <w:rPr>
                <w:rFonts w:asciiTheme="minorHAnsi" w:hAnsiTheme="minorHAnsi" w:eastAsiaTheme="minorEastAsia" w:cstheme="minorBidi"/>
                <w:szCs w:val="22"/>
              </w:rPr>
              <w:t>Encapsulated</w:t>
            </w:r>
            <w:proofErr w:type="spellEnd"/>
            <w:r w:rsidRPr="000666FE">
              <w:rPr>
                <w:rFonts w:asciiTheme="minorHAnsi" w:hAnsiTheme="minorHAnsi" w:eastAsiaTheme="minorEastAsia" w:cstheme="minorBidi"/>
                <w:szCs w:val="22"/>
              </w:rPr>
              <w:t xml:space="preserve"> na raz</w:t>
            </w:r>
          </w:p>
        </w:tc>
      </w:tr>
      <w:tr w:rsidRPr="000666FE" w:rsidR="00CE7951" w:rsidTr="000666FE" w14:paraId="5606777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0B2CEE3"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6B7CAA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Zaimportowane pliki obrazów (PNG, BMP, JPG, TIFF) oraz PDF muszą być możliwe do wyświetlenia z poziomu interfejsu webowego przeglądarki klinicznej dostarczonej z systemem archiwizacji obrazów</w:t>
            </w:r>
          </w:p>
        </w:tc>
      </w:tr>
      <w:tr w:rsidRPr="000666FE" w:rsidR="00CE7951" w:rsidTr="000666FE" w14:paraId="00062629"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120E88A"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685E2B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Pozostałe zaimportowane dane muszą być dostępne dla systemu oraz systemów trzecich przy pomocy API zgodnego ze standardem FHIR w wersji R4 (https://hl7.org/fhir/R4/)</w:t>
            </w:r>
          </w:p>
        </w:tc>
      </w:tr>
      <w:tr w:rsidRPr="000666FE" w:rsidR="00CE7951" w:rsidTr="000666FE" w14:paraId="06530DF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6F29A3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413B12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wyszukiwania badań na podstawie dowolnej kombinacji następujących kryteriów:</w:t>
            </w:r>
          </w:p>
          <w:p w:rsidRPr="000666FE" w:rsidR="00CE7951" w:rsidP="45242059" w:rsidRDefault="7DF2619D" w14:paraId="227F5BD6"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Imię i Nazwisko pacjenta</w:t>
            </w:r>
          </w:p>
          <w:p w:rsidRPr="000666FE" w:rsidR="00CE7951" w:rsidP="45242059" w:rsidRDefault="7DF2619D" w14:paraId="0AF2D306"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Data urodzenia</w:t>
            </w:r>
          </w:p>
          <w:p w:rsidRPr="000666FE" w:rsidR="00CE7951" w:rsidP="45242059" w:rsidRDefault="7DF2619D" w14:paraId="20963C16"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PESEL</w:t>
            </w:r>
          </w:p>
          <w:p w:rsidRPr="000666FE" w:rsidR="00CE7951" w:rsidP="45242059" w:rsidRDefault="7DF2619D" w14:paraId="3E8BE698"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Id Pacjenta</w:t>
            </w:r>
          </w:p>
          <w:p w:rsidRPr="000666FE" w:rsidR="00CE7951" w:rsidP="45242059" w:rsidRDefault="7DF2619D" w14:paraId="181A1D74"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Płeć</w:t>
            </w:r>
          </w:p>
          <w:p w:rsidRPr="000666FE" w:rsidR="00CE7951" w:rsidP="45242059" w:rsidRDefault="7DF2619D" w14:paraId="3CE8A283"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Wiek</w:t>
            </w:r>
          </w:p>
          <w:p w:rsidRPr="000666FE" w:rsidR="00CE7951" w:rsidP="45242059" w:rsidRDefault="7DF2619D" w14:paraId="43AF5E58"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Numer procedury</w:t>
            </w:r>
          </w:p>
          <w:p w:rsidRPr="000666FE" w:rsidR="00CE7951" w:rsidP="45242059" w:rsidRDefault="7DF2619D" w14:paraId="39C33F3E"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procedury</w:t>
            </w:r>
          </w:p>
          <w:p w:rsidRPr="000666FE" w:rsidR="00CE7951" w:rsidP="45242059" w:rsidRDefault="7DF2619D" w14:paraId="125E0F3C"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Modalność, w tym: możliwość wskazania wielu </w:t>
            </w:r>
            <w:proofErr w:type="spellStart"/>
            <w:r w:rsidRPr="000666FE">
              <w:rPr>
                <w:rFonts w:asciiTheme="minorHAnsi" w:hAnsiTheme="minorHAnsi" w:eastAsiaTheme="minorEastAsia" w:cstheme="minorBidi"/>
                <w:szCs w:val="22"/>
              </w:rPr>
              <w:t>modalości</w:t>
            </w:r>
            <w:proofErr w:type="spellEnd"/>
            <w:r w:rsidRPr="000666FE">
              <w:rPr>
                <w:rFonts w:asciiTheme="minorHAnsi" w:hAnsiTheme="minorHAnsi" w:eastAsiaTheme="minorEastAsia" w:cstheme="minorBidi"/>
                <w:szCs w:val="22"/>
              </w:rPr>
              <w:t xml:space="preserve"> jednocześnie</w:t>
            </w:r>
          </w:p>
          <w:p w:rsidRPr="000666FE" w:rsidR="00CE7951" w:rsidP="45242059" w:rsidRDefault="7DF2619D" w14:paraId="3D7B1EE1"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Data badania, w tym: (data badania od - do; zdefiniowane okresy czasu - tj. dzisiaj, wczoraj, ostatnia godzina, ostatni tydzień, ostatni miesiąc)</w:t>
            </w:r>
          </w:p>
          <w:p w:rsidRPr="000666FE" w:rsidR="00CE7951" w:rsidP="45242059" w:rsidRDefault="7DF2619D" w14:paraId="375C6C6A"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pracowni</w:t>
            </w:r>
          </w:p>
          <w:p w:rsidRPr="000666FE" w:rsidR="00CE7951" w:rsidP="45242059" w:rsidRDefault="7DF2619D" w14:paraId="6FB7EDB4"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Jednostka zlecająca</w:t>
            </w:r>
          </w:p>
          <w:p w:rsidRPr="000666FE" w:rsidR="00CE7951" w:rsidP="45242059" w:rsidRDefault="7DF2619D" w14:paraId="7E27125D"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Oddział zlecający</w:t>
            </w:r>
          </w:p>
          <w:p w:rsidRPr="000666FE" w:rsidR="00CE7951" w:rsidP="45242059" w:rsidRDefault="7DF2619D" w14:paraId="3BF88347"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Lekarz zlecający</w:t>
            </w:r>
          </w:p>
          <w:p w:rsidRPr="000666FE" w:rsidR="00CE7951" w:rsidP="45242059" w:rsidRDefault="7DF2619D" w14:paraId="47D1209F"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Technik wykonujący badanie</w:t>
            </w:r>
          </w:p>
          <w:p w:rsidRPr="000666FE" w:rsidR="00CE7951" w:rsidP="45242059" w:rsidRDefault="7DF2619D" w14:paraId="3CDD47D5"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Lekarz opisujący</w:t>
            </w:r>
          </w:p>
          <w:p w:rsidRPr="000666FE" w:rsidR="00CE7951" w:rsidP="45242059" w:rsidRDefault="7DF2619D" w14:paraId="10198894"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Lekarz zatwierdzający opis</w:t>
            </w:r>
          </w:p>
          <w:p w:rsidRPr="000666FE" w:rsidR="00CE7951" w:rsidP="45242059" w:rsidRDefault="7DF2619D" w14:paraId="3E995335"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Status badania</w:t>
            </w:r>
          </w:p>
          <w:p w:rsidRPr="000666FE" w:rsidR="00CE7951" w:rsidP="45242059" w:rsidRDefault="7DF2619D" w14:paraId="1B19EFFF"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Zdefiniowane słowa kluczowe</w:t>
            </w:r>
          </w:p>
          <w:p w:rsidRPr="000666FE" w:rsidR="00CE7951" w:rsidP="45242059" w:rsidRDefault="7DF2619D" w14:paraId="4D18D803"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Badanie zaimportowane do archiwum systemu z zewnątrz (np. wgrane CD/DVD)</w:t>
            </w:r>
          </w:p>
        </w:tc>
      </w:tr>
      <w:tr w:rsidRPr="000666FE" w:rsidR="00CE7951" w:rsidTr="000666FE" w14:paraId="3D26447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3B4B63E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645082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tworzenia najczęściej używanych list wyszukiwania i zapisania ich jako "ulubione" do podręcznego wybierania bez konieczności wprowadzania każdorazowo tych samych kryteriów wyszukiwania</w:t>
            </w:r>
          </w:p>
        </w:tc>
      </w:tr>
      <w:tr w:rsidRPr="000666FE" w:rsidR="00CE7951" w:rsidTr="000666FE" w14:paraId="13FFA015"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01CE56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F99F41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definiowania wielu indywidualnych list roboczych na poziomie użytkownika, w tym:</w:t>
            </w:r>
          </w:p>
          <w:p w:rsidRPr="000666FE" w:rsidR="00CE7951" w:rsidP="45242059" w:rsidRDefault="7DF2619D" w14:paraId="0035F55F"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badania oczekujące na wykonanie (zarejestrowani pacjenci) z podziałem na poszczególne pracownie</w:t>
            </w:r>
          </w:p>
          <w:p w:rsidRPr="000666FE" w:rsidR="00CE7951" w:rsidP="45242059" w:rsidRDefault="7DF2619D" w14:paraId="3112E54D"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badania wykonane (</w:t>
            </w:r>
            <w:proofErr w:type="spellStart"/>
            <w:r w:rsidRPr="000666FE">
              <w:rPr>
                <w:rFonts w:asciiTheme="minorHAnsi" w:hAnsiTheme="minorHAnsi" w:eastAsiaTheme="minorEastAsia" w:cstheme="minorBidi"/>
                <w:szCs w:val="22"/>
              </w:rPr>
              <w:t>np</w:t>
            </w:r>
            <w:proofErr w:type="spellEnd"/>
            <w:r w:rsidRPr="000666FE">
              <w:rPr>
                <w:rFonts w:asciiTheme="minorHAnsi" w:hAnsiTheme="minorHAnsi" w:eastAsiaTheme="minorEastAsia" w:cstheme="minorBidi"/>
                <w:szCs w:val="22"/>
              </w:rPr>
              <w:t>, dziś) z podziałem na poszczególne pracownie</w:t>
            </w:r>
          </w:p>
        </w:tc>
      </w:tr>
      <w:tr w:rsidRPr="000666FE" w:rsidR="00CE7951" w:rsidTr="000666FE" w14:paraId="7BC96CB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0AD05B1"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8C03CC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naprawy badań, w zależności od przyznanych uprawnień, w tym:</w:t>
            </w:r>
          </w:p>
          <w:p w:rsidRPr="000666FE" w:rsidR="00CE7951" w:rsidP="45242059" w:rsidRDefault="7DF2619D" w14:paraId="21E78FB5"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połączenia badania (DICOM) ze zleceniem (w przypadku awarii i wykonania badania bez listy roboczej na aparacie).</w:t>
            </w:r>
          </w:p>
          <w:p w:rsidRPr="000666FE" w:rsidR="00CE7951" w:rsidP="45242059" w:rsidRDefault="7DF2619D" w14:paraId="4B80D331"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rozdzielenia badania błędnie wykonanego pomiędzy zleceniami (przypisanie obrazów badania do właściwego zlecenia)</w:t>
            </w:r>
          </w:p>
          <w:p w:rsidRPr="000666FE" w:rsidR="00CE7951" w:rsidP="45242059" w:rsidRDefault="7DF2619D" w14:paraId="2832E0BC" w14:textId="77777777">
            <w:pPr>
              <w:ind w:left="900"/>
              <w:rPr>
                <w:rFonts w:asciiTheme="minorHAnsi" w:hAnsiTheme="minorHAnsi" w:eastAsiaTheme="minorEastAsia" w:cstheme="minorBidi"/>
                <w:szCs w:val="22"/>
              </w:rPr>
            </w:pPr>
            <w:r w:rsidRPr="000666FE">
              <w:rPr>
                <w:rFonts w:asciiTheme="minorHAnsi" w:hAnsiTheme="minorHAnsi" w:eastAsiaTheme="minorEastAsia" w:cstheme="minorBidi"/>
                <w:szCs w:val="22"/>
              </w:rPr>
              <w:t>Informacja o wykonywanej naprawie widoczna dla wszystkich użytkowników wraz z informacja kto i kiedy dokonał naprawy</w:t>
            </w:r>
          </w:p>
        </w:tc>
      </w:tr>
      <w:tr w:rsidRPr="000666FE" w:rsidR="00CE7951" w:rsidTr="000666FE" w14:paraId="02970FD4"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95C0470"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A232EC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edycji i zmiany nazwy wykonywanej procedury</w:t>
            </w:r>
          </w:p>
        </w:tc>
      </w:tr>
      <w:tr w:rsidRPr="000666FE" w:rsidR="00CE7951" w:rsidTr="000666FE" w14:paraId="4620572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846E7A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332790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nadania wyższego priorytetu badania aniżeli zlecony przez lekarza kierującego bez ingerencji w priorytet zlecenia w systemie HIS</w:t>
            </w:r>
          </w:p>
        </w:tc>
      </w:tr>
      <w:tr w:rsidRPr="000666FE" w:rsidR="00CE7951" w:rsidTr="000666FE" w14:paraId="351F9BB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1BD5ABF"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84F45D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rozpoczęcia badania w systemie (start) oraz zakończenia badania w systemie (stop)</w:t>
            </w:r>
          </w:p>
        </w:tc>
      </w:tr>
      <w:tr w:rsidRPr="000666FE" w:rsidR="00CE7951" w:rsidTr="000666FE" w14:paraId="7A4A8E20"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8A5970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3A0597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dodania informacji o podanym kontraście w badaniu</w:t>
            </w:r>
          </w:p>
        </w:tc>
      </w:tr>
      <w:tr w:rsidRPr="000666FE" w:rsidR="00CE7951" w:rsidTr="000666FE" w14:paraId="6DB29CDA"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93B6CC5"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7C880E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dodania notatki do badania (komentarza dotyczącego procedury, stanu pacjenta podczas badania) widocznej w szczegółach badania, a także widocznej dla lekarza radiologa na liście roboczej</w:t>
            </w:r>
          </w:p>
        </w:tc>
      </w:tr>
      <w:tr w:rsidRPr="000666FE" w:rsidR="00CE7951" w:rsidTr="000666FE" w14:paraId="762F2C9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8384CF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2EE27B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wprowadzenia na poziomie wykonywanego badania wzrostu i wagi pacjenta</w:t>
            </w:r>
          </w:p>
        </w:tc>
      </w:tr>
      <w:tr w:rsidRPr="000666FE" w:rsidR="00CE7951" w:rsidTr="000666FE" w14:paraId="2C1F3853"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ACDC2A5"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2B0F31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Możliwość wprowadzenia informacji o dawce promieniowania dla wykonanego badania z możliwością wskazania jednostki (mGy-cm2; </w:t>
            </w:r>
            <w:proofErr w:type="spellStart"/>
            <w:r w:rsidRPr="000666FE">
              <w:rPr>
                <w:rFonts w:asciiTheme="minorHAnsi" w:hAnsiTheme="minorHAnsi" w:eastAsiaTheme="minorEastAsia" w:cstheme="minorBidi"/>
                <w:szCs w:val="22"/>
              </w:rPr>
              <w:t>mGy</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mSv</w:t>
            </w:r>
            <w:proofErr w:type="spellEnd"/>
            <w:r w:rsidRPr="000666FE">
              <w:rPr>
                <w:rFonts w:asciiTheme="minorHAnsi" w:hAnsiTheme="minorHAnsi" w:eastAsiaTheme="minorEastAsia" w:cstheme="minorBidi"/>
                <w:szCs w:val="22"/>
              </w:rPr>
              <w:t xml:space="preserve">), wartości, </w:t>
            </w:r>
            <w:proofErr w:type="spellStart"/>
            <w:r w:rsidRPr="000666FE">
              <w:rPr>
                <w:rFonts w:asciiTheme="minorHAnsi" w:hAnsiTheme="minorHAnsi" w:eastAsiaTheme="minorEastAsia" w:cstheme="minorBidi"/>
                <w:szCs w:val="22"/>
              </w:rPr>
              <w:t>kVp</w:t>
            </w:r>
            <w:proofErr w:type="spellEnd"/>
            <w:r w:rsidRPr="000666FE">
              <w:rPr>
                <w:rFonts w:asciiTheme="minorHAnsi" w:hAnsiTheme="minorHAnsi" w:eastAsiaTheme="minorEastAsia" w:cstheme="minorBidi"/>
                <w:szCs w:val="22"/>
              </w:rPr>
              <w:t xml:space="preserve">, ekspozycji w </w:t>
            </w:r>
            <w:proofErr w:type="spellStart"/>
            <w:r w:rsidRPr="000666FE">
              <w:rPr>
                <w:rFonts w:asciiTheme="minorHAnsi" w:hAnsiTheme="minorHAnsi" w:eastAsiaTheme="minorEastAsia" w:cstheme="minorBidi"/>
                <w:szCs w:val="22"/>
              </w:rPr>
              <w:t>mAs</w:t>
            </w:r>
            <w:proofErr w:type="spellEnd"/>
          </w:p>
        </w:tc>
      </w:tr>
      <w:tr w:rsidRPr="000666FE" w:rsidR="00CE7951" w:rsidTr="000666FE" w14:paraId="345D9F2E"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4C0879E"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91F8C7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przypisania wykonanego badania oczekującego na opis do wybranego lekarza opisującego oraz do grupy lekarzy opisujących</w:t>
            </w:r>
          </w:p>
        </w:tc>
      </w:tr>
      <w:tr w:rsidRPr="000666FE" w:rsidR="00CE7951" w:rsidTr="000666FE" w14:paraId="548D165B"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6B07617"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AAF03A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skanowania (z podłączonego skanera) dokumentacji pacjenta do zlecenia, w tym: (skierowanie, ankieta, inna dokumentacja). Możliwość dodania dokumentacji (pdf, jpg) z lokalnego komputera/katalogu</w:t>
            </w:r>
          </w:p>
        </w:tc>
      </w:tr>
      <w:tr w:rsidRPr="000666FE" w:rsidR="00CE7951" w:rsidTr="000666FE" w14:paraId="70AB19C8"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39F73D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72C676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usunięcia błędnie wskanowanej dokumentacji</w:t>
            </w:r>
          </w:p>
        </w:tc>
      </w:tr>
      <w:tr w:rsidRPr="000666FE" w:rsidR="00CE7951" w:rsidTr="000666FE" w14:paraId="51E93C2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F0912BA"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A205A3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importowania badań (DICOM) z dostarczonych płyt CD/DVD</w:t>
            </w:r>
          </w:p>
        </w:tc>
      </w:tr>
      <w:tr w:rsidRPr="000666FE" w:rsidR="00CE7951" w:rsidTr="000666FE" w14:paraId="135DBAD1"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BB6A6CB"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2929C42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scalenia (dla uprawnionych użytkowników) wgranego badania (z zewnątrz) i dołączenie go do istniejącej kartoteki pacjenta w systemie</w:t>
            </w:r>
          </w:p>
        </w:tc>
      </w:tr>
      <w:tr w:rsidRPr="000666FE" w:rsidR="00CE7951" w:rsidTr="000666FE" w14:paraId="55127FAD"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DD49D7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30A9F19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Możliwość importowania plików graficznych non-DICOM do zlecenia lub istniejącego badania z rozszerzeniem min.: jpg, </w:t>
            </w:r>
            <w:proofErr w:type="spellStart"/>
            <w:r w:rsidRPr="000666FE">
              <w:rPr>
                <w:rFonts w:asciiTheme="minorHAnsi" w:hAnsiTheme="minorHAnsi" w:eastAsiaTheme="minorEastAsia" w:cstheme="minorBidi"/>
                <w:szCs w:val="22"/>
              </w:rPr>
              <w:t>png</w:t>
            </w:r>
            <w:proofErr w:type="spellEnd"/>
            <w:r w:rsidRPr="000666FE">
              <w:rPr>
                <w:rFonts w:asciiTheme="minorHAnsi" w:hAnsiTheme="minorHAnsi" w:eastAsiaTheme="minorEastAsia" w:cstheme="minorBidi"/>
                <w:szCs w:val="22"/>
              </w:rPr>
              <w:t xml:space="preserve">, pdf, </w:t>
            </w:r>
            <w:proofErr w:type="spellStart"/>
            <w:r w:rsidRPr="000666FE">
              <w:rPr>
                <w:rFonts w:asciiTheme="minorHAnsi" w:hAnsiTheme="minorHAnsi" w:eastAsiaTheme="minorEastAsia" w:cstheme="minorBidi"/>
                <w:szCs w:val="22"/>
              </w:rPr>
              <w:t>bmp</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tiff</w:t>
            </w:r>
            <w:proofErr w:type="spellEnd"/>
            <w:r w:rsidRPr="000666FE">
              <w:rPr>
                <w:rFonts w:asciiTheme="minorHAnsi" w:hAnsiTheme="minorHAnsi" w:eastAsiaTheme="minorEastAsia" w:cstheme="minorBidi"/>
                <w:szCs w:val="22"/>
              </w:rPr>
              <w:t>, gif. Importowany plik zostanie zapisany jako nowa seria badania</w:t>
            </w:r>
          </w:p>
        </w:tc>
      </w:tr>
      <w:tr w:rsidRPr="000666FE" w:rsidR="00CE7951" w:rsidTr="000666FE" w14:paraId="71EC62C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41B905C9"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721FC61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nagrywania na lokalnej nagrywarce stacji roboczej płyt CD/DVD wraz z przeglądarką DICOM uruchamiająca się automatycznie na komputerze klasy PC</w:t>
            </w:r>
          </w:p>
        </w:tc>
      </w:tr>
      <w:tr w:rsidRPr="000666FE" w:rsidR="00CE7951" w:rsidTr="000666FE" w14:paraId="18FDC619"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14958EDC"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4896546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nagrania pojedynczego badania lub wielu badań na płycie CD/DVD. Możliwość załączenia opisu badania (pdf) oraz wyboru zakresu danych, w tym: całego badania, obrazów kluczowych oraz wybranych obrazów wskazanych przez użytkownika w czasie zlecania nagrywania.</w:t>
            </w:r>
          </w:p>
        </w:tc>
      </w:tr>
      <w:tr w:rsidRPr="000666FE" w:rsidR="00CE7951" w:rsidTr="000666FE" w14:paraId="2B9BA4F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5AA56CD8"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74D8A6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oznaczania badań zdefiniowanymi słowami kluczowymi wraz z archiwizacją tych oznaczeń w systemie PACS. Możliwość wyszukania badań po zdefiniowanym słowie kluczowym</w:t>
            </w:r>
          </w:p>
        </w:tc>
      </w:tr>
      <w:tr w:rsidRPr="000666FE" w:rsidR="00CE7951" w:rsidTr="000666FE" w14:paraId="132ED976"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D143A0D"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5C03BF8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oznaczania obrazów kluczowych w wykonanym badaniu, w tym:</w:t>
            </w:r>
          </w:p>
          <w:p w:rsidRPr="000666FE" w:rsidR="00CE7951" w:rsidP="45242059" w:rsidRDefault="7DF2619D" w14:paraId="16D80187"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dla lekarza radiologa (jako obrazu wymagającego zainteresowania)</w:t>
            </w:r>
          </w:p>
          <w:p w:rsidRPr="000666FE" w:rsidR="00CE7951" w:rsidP="45242059" w:rsidRDefault="7DF2619D" w14:paraId="77BF5D33"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do celów szkoleniowych</w:t>
            </w:r>
          </w:p>
          <w:p w:rsidRPr="000666FE" w:rsidR="00CE7951" w:rsidP="45242059" w:rsidRDefault="7DF2619D" w14:paraId="03676079"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oznaczenie obrazu jako odrzuconego z powodu jakości wraz z podaniem przyczyny ze zdefiniowanej listy (np. artefakty kratki, pozycjonowanie, podwójna ekspozycja)</w:t>
            </w:r>
          </w:p>
          <w:p w:rsidRPr="000666FE" w:rsidR="00CE7951" w:rsidP="45242059" w:rsidRDefault="7DF2619D" w14:paraId="2FECA7A6" w14:textId="77777777">
            <w:pPr>
              <w:numPr>
                <w:ilvl w:val="1"/>
                <w:numId w:val="18"/>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dodania dodatkowej adnotacji dla obrazu widocznej dla innych użytkowników</w:t>
            </w:r>
          </w:p>
        </w:tc>
      </w:tr>
      <w:tr w:rsidRPr="000666FE" w:rsidR="00CE7951" w:rsidTr="000666FE" w14:paraId="4CD05C6F"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07594B6D"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07AF59F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usunięcia błędnie oznaczonego obrazu kluczowego przez użytkownika, który utworzył obraz. Dostęp do pełnej historii wykonanych badań pacjenta (z tym samym ID) z możliwością wyświetlania porównawczo badań archiwalnych</w:t>
            </w:r>
          </w:p>
        </w:tc>
      </w:tr>
      <w:tr w:rsidRPr="000666FE" w:rsidR="00CE7951" w:rsidTr="000666FE" w14:paraId="30B313F2"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7076DC66"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1AF2193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Dostęp do narzędzi manipulacji obrazami, w tym: pomiary, rekonstrukcje MPR/3D</w:t>
            </w:r>
          </w:p>
        </w:tc>
      </w:tr>
      <w:tr w:rsidRPr="000666FE" w:rsidR="00CE7951" w:rsidTr="000666FE" w14:paraId="7297E777" w14:textId="77777777">
        <w:trPr>
          <w:trHeight w:val="645"/>
        </w:trPr>
        <w:tc>
          <w:tcPr>
            <w:tcW w:w="495"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00CE7951" w14:paraId="611103C7" w14:textId="77777777">
            <w:pPr>
              <w:numPr>
                <w:ilvl w:val="0"/>
                <w:numId w:val="6"/>
              </w:numPr>
              <w:jc w:val="center"/>
              <w:rPr>
                <w:rFonts w:asciiTheme="minorHAnsi" w:hAnsiTheme="minorHAnsi" w:eastAsiaTheme="minorEastAsia" w:cstheme="minorBidi"/>
                <w:szCs w:val="22"/>
              </w:rPr>
            </w:pPr>
          </w:p>
        </w:tc>
        <w:tc>
          <w:tcPr>
            <w:tcW w:w="8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CE7951" w:rsidP="45242059" w:rsidRDefault="7DF2619D" w14:paraId="64CAD37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definiowania widzianych własnych ustawień na poziomie zalogowanego użytkownika</w:t>
            </w:r>
          </w:p>
        </w:tc>
      </w:tr>
    </w:tbl>
    <w:p w:rsidRPr="000666FE" w:rsidR="00CE7951" w:rsidP="45242059" w:rsidRDefault="00CE7951" w14:paraId="4897B1E6" w14:textId="77777777">
      <w:pPr>
        <w:rPr>
          <w:rFonts w:asciiTheme="minorHAnsi" w:hAnsiTheme="minorHAnsi" w:eastAsiaTheme="minorEastAsia" w:cstheme="minorBidi"/>
          <w:szCs w:val="22"/>
        </w:rPr>
      </w:pPr>
    </w:p>
    <w:p w:rsidRPr="000666FE" w:rsidR="00CE7951" w:rsidP="45242059" w:rsidRDefault="00CE7951" w14:paraId="7E908D28" w14:textId="77777777">
      <w:pPr>
        <w:rPr>
          <w:rFonts w:asciiTheme="minorHAnsi" w:hAnsiTheme="minorHAnsi" w:eastAsiaTheme="minorEastAsia" w:cstheme="minorBidi"/>
          <w:szCs w:val="22"/>
        </w:rPr>
      </w:pPr>
    </w:p>
    <w:p w:rsidRPr="000666FE" w:rsidR="00CE7951" w:rsidP="45242059" w:rsidRDefault="006637C3" w14:paraId="0A84381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br w:type="page"/>
      </w:r>
    </w:p>
    <w:p w:rsidRPr="000666FE" w:rsidR="00CE7951" w:rsidP="2DCD736D" w:rsidRDefault="00942D90" w14:paraId="0D695853" w14:textId="288CD1F0">
      <w:pPr>
        <w:pStyle w:val="Nagwek4"/>
        <w:rPr>
          <w:rFonts w:asciiTheme="minorHAnsi" w:hAnsiTheme="minorHAnsi" w:eastAsiaTheme="minorEastAsia" w:cstheme="minorBidi"/>
          <w:b/>
          <w:bCs/>
          <w:sz w:val="22"/>
          <w:szCs w:val="22"/>
        </w:rPr>
      </w:pPr>
      <w:bookmarkStart w:name="M4GW7Bn0ec" w:id="2"/>
      <w:r>
        <w:rPr>
          <w:b/>
          <w:bCs/>
          <w:sz w:val="22"/>
          <w:szCs w:val="22"/>
        </w:rPr>
        <w:t xml:space="preserve">2.2. </w:t>
      </w:r>
      <w:r w:rsidRPr="000666FE" w:rsidR="7DF2619D">
        <w:rPr>
          <w:b/>
          <w:bCs/>
          <w:sz w:val="22"/>
          <w:szCs w:val="22"/>
        </w:rPr>
        <w:t xml:space="preserve">System przeglądarki radiologicznej diagnostycznej w technologii </w:t>
      </w:r>
      <w:proofErr w:type="spellStart"/>
      <w:r w:rsidRPr="000666FE" w:rsidR="7DF2619D">
        <w:rPr>
          <w:b/>
          <w:bCs/>
          <w:sz w:val="22"/>
          <w:szCs w:val="22"/>
        </w:rPr>
        <w:t>web’owej</w:t>
      </w:r>
      <w:bookmarkEnd w:id="2"/>
      <w:proofErr w:type="spellEnd"/>
    </w:p>
    <w:p w:rsidRPr="000666FE" w:rsidR="00CE7951" w:rsidP="45242059" w:rsidRDefault="00CE7951" w14:paraId="1D6E2CF0" w14:textId="77777777">
      <w:pPr>
        <w:rPr>
          <w:rFonts w:asciiTheme="minorHAnsi" w:hAnsiTheme="minorHAnsi" w:eastAsiaTheme="minorEastAsia" w:cstheme="minorBidi"/>
          <w:szCs w:val="22"/>
        </w:rPr>
      </w:pPr>
    </w:p>
    <w:p w:rsidRPr="000666FE" w:rsidR="00CE7951" w:rsidP="45242059" w:rsidRDefault="00CE7951" w14:paraId="26BEC34A" w14:textId="77777777">
      <w:pPr>
        <w:rPr>
          <w:rFonts w:asciiTheme="minorHAnsi" w:hAnsiTheme="minorHAnsi" w:eastAsiaTheme="minorEastAsia" w:cstheme="minorBidi"/>
          <w:szCs w:val="22"/>
        </w:rPr>
      </w:pPr>
    </w:p>
    <w:tbl>
      <w:tblPr>
        <w:tblW w:w="9124" w:type="dxa"/>
        <w:tblLayout w:type="fixed"/>
        <w:tblCellMar>
          <w:left w:w="90" w:type="dxa"/>
          <w:right w:w="90" w:type="dxa"/>
        </w:tblCellMar>
        <w:tblLook w:val="04A0" w:firstRow="1" w:lastRow="0" w:firstColumn="1" w:lastColumn="0" w:noHBand="0" w:noVBand="1"/>
      </w:tblPr>
      <w:tblGrid>
        <w:gridCol w:w="630"/>
        <w:gridCol w:w="8494"/>
      </w:tblGrid>
      <w:tr w:rsidRPr="000666FE" w:rsidR="00CE7951" w:rsidTr="000666FE" w14:paraId="26AB588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0666FE" w:rsidR="00CE7951" w:rsidP="45242059" w:rsidRDefault="7DF2619D" w14:paraId="7F56A806" w14:textId="77777777">
            <w:pPr>
              <w:jc w:val="cente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LP</w:t>
            </w: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0666FE" w:rsidR="00CE7951" w:rsidP="45242059" w:rsidRDefault="7DF2619D" w14:paraId="3A78EC96" w14:textId="77777777">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Funkcjonalność</w:t>
            </w:r>
          </w:p>
        </w:tc>
      </w:tr>
      <w:tr w:rsidRPr="000666FE" w:rsidR="00CE7951" w:rsidTr="000666FE" w14:paraId="044B3913"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6707A2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40A0F3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zaawansowany moduł opisowy natywnie zintegrowany z przeglądarką diagnostyczną</w:t>
            </w:r>
          </w:p>
        </w:tc>
      </w:tr>
      <w:tr w:rsidRPr="000666FE" w:rsidR="00CE7951" w:rsidTr="000666FE" w14:paraId="68981C7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4D951B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0209BB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rozpoczęcie opisu (otworzenie okna) oraz automatycznie wyświetla badanie obrazowe powiązane z opisem - bez dodatkowej ingerencji użytkownika</w:t>
            </w:r>
          </w:p>
        </w:tc>
      </w:tr>
      <w:tr w:rsidRPr="000666FE" w:rsidR="00CE7951" w:rsidTr="000666FE" w14:paraId="2C8955D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E89713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9C9900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korzystanie ze zdefiniowanych na poziomie systemu szablonów treści opisów dostępnych dla lekarza na poziomie danej modalności, części ciała i dedykowanej nazwy procedury</w:t>
            </w:r>
          </w:p>
        </w:tc>
      </w:tr>
      <w:tr w:rsidRPr="000666FE" w:rsidR="00CE7951" w:rsidTr="000666FE" w14:paraId="16E6A531"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BAFBD2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FF9428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tworzenie użytkownikowi indywidualnych szablonów opisów i zapisanie ich na swoim koncie użytkownika. System umożliwia w szablonach tekstowych wykorzystanie zaawansowanej struktury opisu, umieszczenia rozwijanych list wcześniej zdefiniowanych wyrażeń do szybkiego wyboru</w:t>
            </w:r>
          </w:p>
        </w:tc>
      </w:tr>
      <w:tr w:rsidRPr="000666FE" w:rsidR="00CE7951" w:rsidTr="000666FE" w14:paraId="79056BF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95BFB8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8CD42C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automatycznie zapisuje wprowadzoną treść opisu badania w pole opisowe. Zamknięcie badania bez zapisywania zmian nie powoduje utraty wprowadzonej treści</w:t>
            </w:r>
          </w:p>
        </w:tc>
      </w:tr>
      <w:tr w:rsidRPr="000666FE" w:rsidR="00CE7951" w:rsidTr="000666FE" w14:paraId="7289AE96"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00C09A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8DBD9A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funkcję cofnij/ponów dostępna dla użytkownika w celu przywrócenia omyłkowo usuniętej treści</w:t>
            </w:r>
          </w:p>
        </w:tc>
      </w:tr>
      <w:tr w:rsidRPr="000666FE" w:rsidR="00CE7951" w:rsidTr="000666FE" w14:paraId="3B5F4D5E"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6FBAEE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071718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współpracę przy opisie lekarza rezydenta oraz lekarza specjalisty. Lekarz rezydent ma możliwość wykonać wstępny opis oraz przesłać wykonany opis do lekarza specjalisty (lekarza zatwierdzającego) ze wskazaniem konkretnego autora lub grupy lekarzy specjalistów, uprawnionych do zatwierdzania opisów</w:t>
            </w:r>
          </w:p>
        </w:tc>
      </w:tr>
      <w:tr w:rsidRPr="000666FE" w:rsidR="00CE7951" w:rsidTr="000666FE" w14:paraId="22D505FB"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227D36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CE628D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wprowadzenie dodatkowego komentarza podczas przesyłania badania przez rezydenta do lekarza specjalisty</w:t>
            </w:r>
          </w:p>
        </w:tc>
      </w:tr>
      <w:tr w:rsidRPr="000666FE" w:rsidR="00CE7951" w:rsidTr="000666FE" w14:paraId="5F531CCC"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1532E2C"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F1F2C7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zdefiniowanie warunków otwierania badań na poziomie zalogowanego użytkownika do wyboru:</w:t>
            </w:r>
          </w:p>
          <w:p w:rsidRPr="000666FE" w:rsidR="00CE7951" w:rsidP="45242059" w:rsidRDefault="7DF2619D" w14:paraId="79F9D34E" w14:textId="77777777">
            <w:pPr>
              <w:numPr>
                <w:ilvl w:val="0"/>
                <w:numId w:val="3"/>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badania bieżącego (oraz manualne dodawanie badań do porównania)</w:t>
            </w:r>
          </w:p>
          <w:p w:rsidRPr="000666FE" w:rsidR="00CE7951" w:rsidP="45242059" w:rsidRDefault="7DF2619D" w14:paraId="002C3DC4" w14:textId="77777777">
            <w:pPr>
              <w:numPr>
                <w:ilvl w:val="0"/>
                <w:numId w:val="3"/>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badania bieżącego oraz automatyczne dodanie poprzednich badań (wg reguł administratora) do nawigatora serii</w:t>
            </w:r>
          </w:p>
          <w:p w:rsidRPr="000666FE" w:rsidR="00CE7951" w:rsidP="45242059" w:rsidRDefault="7DF2619D" w14:paraId="3C4A475E" w14:textId="77777777">
            <w:pPr>
              <w:numPr>
                <w:ilvl w:val="0"/>
                <w:numId w:val="3"/>
              </w:numPr>
              <w:rPr>
                <w:rFonts w:asciiTheme="minorHAnsi" w:hAnsiTheme="minorHAnsi" w:eastAsiaTheme="minorEastAsia" w:cstheme="minorBidi"/>
                <w:szCs w:val="22"/>
              </w:rPr>
            </w:pPr>
            <w:r w:rsidRPr="000666FE">
              <w:rPr>
                <w:rFonts w:asciiTheme="minorHAnsi" w:hAnsiTheme="minorHAnsi" w:eastAsiaTheme="minorEastAsia" w:cstheme="minorBidi"/>
                <w:szCs w:val="22"/>
              </w:rPr>
              <w:t>wyświetlanie automatycznie badań porównawczo (jeśli jest dostępne poprzednie badanie pacjenta w historii)</w:t>
            </w:r>
          </w:p>
        </w:tc>
      </w:tr>
      <w:tr w:rsidRPr="000666FE" w:rsidR="00CE7951" w:rsidTr="000666FE" w14:paraId="74BF42F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284B254"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7B9E96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wyświetlenia wielu badań z listy jednocześnie spełniających zadane kryteria wraz z możliwością przełączania się między nimi bez ich zamykania</w:t>
            </w:r>
          </w:p>
        </w:tc>
      </w:tr>
      <w:tr w:rsidRPr="000666FE" w:rsidR="00CE7951" w:rsidTr="000666FE" w14:paraId="502D8C2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8792B0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B74FDB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zalogowanemu użytkownikowi łatwą konfigurację w kontekście ustawienia wyświetlania na monitorach (opisowym i monitorach diagnostycznych)</w:t>
            </w:r>
          </w:p>
        </w:tc>
      </w:tr>
      <w:tr w:rsidRPr="000666FE" w:rsidR="00CE7951" w:rsidTr="000666FE" w14:paraId="06B8F686"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E66BC4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653247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dodawania oraz usuwania wyświetlanych kolumn na poziomie interfejsu użytkownika</w:t>
            </w:r>
          </w:p>
        </w:tc>
      </w:tr>
      <w:tr w:rsidRPr="000666FE" w:rsidR="00CE7951" w:rsidTr="000666FE" w14:paraId="7B3A3B87"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0D628C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2E739AE" w14:textId="685078BE">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szybkie wyszukiwanie niezbędnych danych pacjenta/badania poprzez wpisanie w dedykowanym polu wyszukiwanej frazy (</w:t>
            </w:r>
            <w:r w:rsidRPr="000666FE" w:rsidR="535556B0">
              <w:rPr>
                <w:rFonts w:asciiTheme="minorHAnsi" w:hAnsiTheme="minorHAnsi" w:eastAsiaTheme="minorEastAsia" w:cstheme="minorBidi"/>
                <w:szCs w:val="22"/>
              </w:rPr>
              <w:t>np.</w:t>
            </w:r>
            <w:r w:rsidRPr="000666FE">
              <w:rPr>
                <w:rFonts w:asciiTheme="minorHAnsi" w:hAnsiTheme="minorHAnsi" w:eastAsiaTheme="minorEastAsia" w:cstheme="minorBidi"/>
                <w:szCs w:val="22"/>
              </w:rPr>
              <w:t xml:space="preserve"> nazwiska, imienia, ID, daty badania)</w:t>
            </w:r>
          </w:p>
        </w:tc>
      </w:tr>
      <w:tr w:rsidRPr="000666FE" w:rsidR="00CE7951" w:rsidTr="000666FE" w14:paraId="11936E91"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40A9BD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60A1D7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pracę na wielu monitorach z uwzględnieniem monitora opisowego</w:t>
            </w:r>
          </w:p>
        </w:tc>
      </w:tr>
      <w:tr w:rsidRPr="000666FE" w:rsidR="00CE7951" w:rsidTr="000666FE" w14:paraId="05E8823C"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0055E9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90B476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dostęp do zaawansowanych list roboczych (listy badań) dostępnych dla zalogowanego użytkownika. Możliwość przełączania się pomiędzy różnymi dostępnymi dla danego użytkownika listami - w tym do listy badań wyświetlonych w ostatnim czasie, np. w ciągu 24h</w:t>
            </w:r>
          </w:p>
        </w:tc>
      </w:tr>
      <w:tr w:rsidRPr="000666FE" w:rsidR="00CE7951" w:rsidTr="000666FE" w14:paraId="00A1084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3D8FA0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5FCF49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wyświetlenie historii badań pacjenta. Wybranie badania z listy poprzednich badań powoduje jego wyświetlenie</w:t>
            </w:r>
          </w:p>
        </w:tc>
      </w:tr>
      <w:tr w:rsidRPr="000666FE" w:rsidR="00CE7951" w:rsidTr="000666FE" w14:paraId="379FE91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CC77D2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C1960EA" w14:textId="3D72823A">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umożliwia automatyczne wyświetlanie dodatkowych badań </w:t>
            </w:r>
            <w:r w:rsidRPr="000666FE" w:rsidR="66A46791">
              <w:rPr>
                <w:rFonts w:asciiTheme="minorHAnsi" w:hAnsiTheme="minorHAnsi" w:eastAsiaTheme="minorEastAsia" w:cstheme="minorBidi"/>
                <w:szCs w:val="22"/>
              </w:rPr>
              <w:t>porównawczych pacjenta</w:t>
            </w:r>
            <w:r w:rsidRPr="000666FE">
              <w:rPr>
                <w:rFonts w:asciiTheme="minorHAnsi" w:hAnsiTheme="minorHAnsi" w:eastAsiaTheme="minorEastAsia" w:cstheme="minorBidi"/>
                <w:szCs w:val="22"/>
              </w:rPr>
              <w:t xml:space="preserve"> znajdujących się w zewnętrznym źródeł PACS opartych na zgodnych danych demograficznych pacjenta</w:t>
            </w:r>
          </w:p>
        </w:tc>
      </w:tr>
      <w:tr w:rsidRPr="000666FE" w:rsidR="00CE7951" w:rsidTr="000666FE" w14:paraId="41432B3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CBE03A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09DFD0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użytkownikowi zdefiniowanie filtrów wyświetlania badań porównawczych (najbardziej istotnych badań poprzednich) w kontekście opisywanego badania</w:t>
            </w:r>
          </w:p>
        </w:tc>
      </w:tr>
      <w:tr w:rsidRPr="000666FE" w:rsidR="00CE7951" w:rsidTr="000666FE" w14:paraId="161062E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8DE8D0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CD5963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umożliwia wyszukiwanie badań na podstawie dowolnej kombinacji kryteriów, min. takich jak:</w:t>
            </w:r>
          </w:p>
          <w:p w:rsidRPr="000666FE" w:rsidR="00CE7951" w:rsidP="45242059" w:rsidRDefault="7DF2619D" w14:paraId="48F0B72A"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Nazwisko, imię</w:t>
            </w:r>
          </w:p>
          <w:p w:rsidRPr="000666FE" w:rsidR="00CE7951" w:rsidP="45242059" w:rsidRDefault="7DF2619D" w14:paraId="55AF9169"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ID Pacjenta</w:t>
            </w:r>
          </w:p>
          <w:p w:rsidRPr="000666FE" w:rsidR="00CE7951" w:rsidP="45242059" w:rsidRDefault="7DF2619D" w14:paraId="4B6A4A1A"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Data urodzenia</w:t>
            </w:r>
          </w:p>
          <w:p w:rsidRPr="000666FE" w:rsidR="00CE7951" w:rsidP="45242059" w:rsidRDefault="7DF2619D" w14:paraId="47A9A2EF"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Numer badania </w:t>
            </w:r>
          </w:p>
          <w:p w:rsidRPr="000666FE" w:rsidR="00CE7951" w:rsidP="45242059" w:rsidRDefault="7DF2619D" w14:paraId="51DC7C58"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Data badania (od-do; okresy wyszukiwania, np. dzisiaj, wczoraj, ostatnie 7 dni, ostatni miesiąc, </w:t>
            </w:r>
            <w:proofErr w:type="spellStart"/>
            <w:r w:rsidRPr="000666FE">
              <w:rPr>
                <w:rFonts w:asciiTheme="minorHAnsi" w:hAnsiTheme="minorHAnsi" w:eastAsiaTheme="minorEastAsia" w:cstheme="minorBidi"/>
                <w:szCs w:val="22"/>
              </w:rPr>
              <w:t>itp</w:t>
            </w:r>
            <w:proofErr w:type="spellEnd"/>
            <w:r w:rsidRPr="000666FE">
              <w:rPr>
                <w:rFonts w:asciiTheme="minorHAnsi" w:hAnsiTheme="minorHAnsi" w:eastAsiaTheme="minorEastAsia" w:cstheme="minorBidi"/>
                <w:szCs w:val="22"/>
              </w:rPr>
              <w:t>)</w:t>
            </w:r>
          </w:p>
          <w:p w:rsidRPr="000666FE" w:rsidR="00CE7951" w:rsidP="45242059" w:rsidRDefault="7DF2619D" w14:paraId="129B2DCA"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badania</w:t>
            </w:r>
          </w:p>
          <w:p w:rsidRPr="000666FE" w:rsidR="00CE7951" w:rsidP="45242059" w:rsidRDefault="7DF2619D" w14:paraId="66384E7C"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Typ badania (modalność)</w:t>
            </w:r>
          </w:p>
          <w:p w:rsidRPr="000666FE" w:rsidR="00CE7951" w:rsidP="45242059" w:rsidRDefault="7DF2619D" w14:paraId="1927DC6B"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jednostki zlecającej</w:t>
            </w:r>
          </w:p>
          <w:p w:rsidRPr="000666FE" w:rsidR="00CE7951" w:rsidP="45242059" w:rsidRDefault="7DF2619D" w14:paraId="293FA188"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oddziału zlecającego</w:t>
            </w:r>
          </w:p>
          <w:p w:rsidRPr="000666FE" w:rsidR="00CE7951" w:rsidP="45242059" w:rsidRDefault="7DF2619D" w14:paraId="09249BC7"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Nazwa lekarza zlecającego</w:t>
            </w:r>
          </w:p>
          <w:p w:rsidRPr="000666FE" w:rsidR="00CE7951" w:rsidP="45242059" w:rsidRDefault="7DF2619D" w14:paraId="5C78CBB3" w14:textId="77777777">
            <w:pPr>
              <w:numPr>
                <w:ilvl w:val="0"/>
                <w:numId w:val="20"/>
              </w:numPr>
              <w:rPr>
                <w:rFonts w:asciiTheme="minorHAnsi" w:hAnsiTheme="minorHAnsi" w:eastAsiaTheme="minorEastAsia" w:cstheme="minorBidi"/>
                <w:szCs w:val="22"/>
              </w:rPr>
            </w:pPr>
            <w:r w:rsidRPr="000666FE">
              <w:rPr>
                <w:rFonts w:asciiTheme="minorHAnsi" w:hAnsiTheme="minorHAnsi" w:eastAsiaTheme="minorEastAsia" w:cstheme="minorBidi"/>
                <w:szCs w:val="22"/>
              </w:rPr>
              <w:t>Zdefiniowane słowa kluczowe</w:t>
            </w:r>
          </w:p>
        </w:tc>
      </w:tr>
      <w:tr w:rsidRPr="000666FE" w:rsidR="00CE7951" w:rsidTr="000666FE" w14:paraId="59232EC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DAF7AE3"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009FBB5" w14:textId="42B83CF2">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System posiada funkcję wyszukiwania zaawansowanego. Umożliwia wyszukiwanie badań poprzez definiowanie zapytań z operatorami logicznymi (umożliwiający wyświetlenie badań spełniające warunki: - zaczyna się od; kończy się na; zawiera; nie zawiera; </w:t>
            </w:r>
            <w:r w:rsidRPr="000666FE" w:rsidR="04A843D5">
              <w:rPr>
                <w:rFonts w:asciiTheme="minorHAnsi" w:hAnsiTheme="minorHAnsi" w:eastAsiaTheme="minorEastAsia" w:cstheme="minorBidi"/>
                <w:szCs w:val="22"/>
              </w:rPr>
              <w:t>jest; nie</w:t>
            </w:r>
            <w:r w:rsidRPr="000666FE">
              <w:rPr>
                <w:rFonts w:asciiTheme="minorHAnsi" w:hAnsiTheme="minorHAnsi" w:eastAsiaTheme="minorEastAsia" w:cstheme="minorBidi"/>
                <w:szCs w:val="22"/>
              </w:rPr>
              <w:t xml:space="preserve"> jest;</w:t>
            </w:r>
          </w:p>
        </w:tc>
      </w:tr>
      <w:tr w:rsidRPr="000666FE" w:rsidR="00CE7951" w:rsidTr="000666FE" w14:paraId="1B94CF6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5C68B5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CDC7CE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funkcję zdefiniowania najczęściej wykorzystywanych kryteriów wyszukiwania oraz zapisania ich. Powtarzalne kryteria dostępne do wyboru bez konieczności powielania wpisywania każdorazowo tych samych parametrów.</w:t>
            </w:r>
          </w:p>
        </w:tc>
      </w:tr>
      <w:tr w:rsidRPr="000666FE" w:rsidR="00CE7951" w:rsidTr="000666FE" w14:paraId="2E109420"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6E5851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E2FF26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możliwość dodania na poziomie danego badania informacji o dacie i godzinie, na kiedy wymagane jest wykonanie opisu badania. Lekarz ma możliwość filtrowania listy badań oczekujących na opis po tej po dacie.</w:t>
            </w:r>
          </w:p>
        </w:tc>
      </w:tr>
      <w:tr w:rsidRPr="000666FE" w:rsidR="00CE7951" w:rsidTr="000666FE" w14:paraId="448BD56B"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D0F4D1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F0C5CE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podglądu zeskanowanej dokumentacji do badania (w tym skierowanie, ankieta) przez rejestratorkę i/lub technika.</w:t>
            </w:r>
            <w:r w:rsidRPr="000666FE">
              <w:rPr>
                <w:szCs w:val="22"/>
              </w:rPr>
              <w:br/>
            </w:r>
            <w:r w:rsidRPr="000666FE">
              <w:rPr>
                <w:rFonts w:asciiTheme="minorHAnsi" w:hAnsiTheme="minorHAnsi" w:eastAsiaTheme="minorEastAsia" w:cstheme="minorBidi"/>
                <w:szCs w:val="22"/>
              </w:rPr>
              <w:t>Funkcja manipulacji dokumentem, w tym:</w:t>
            </w:r>
          </w:p>
          <w:p w:rsidRPr="000666FE" w:rsidR="00CE7951" w:rsidP="45242059" w:rsidRDefault="7DF2619D" w14:paraId="785571BE" w14:textId="77777777">
            <w:pPr>
              <w:numPr>
                <w:ilvl w:val="0"/>
                <w:numId w:val="29"/>
              </w:numPr>
              <w:rPr>
                <w:rFonts w:asciiTheme="minorHAnsi" w:hAnsiTheme="minorHAnsi" w:eastAsiaTheme="minorEastAsia" w:cstheme="minorBidi"/>
                <w:szCs w:val="22"/>
              </w:rPr>
            </w:pPr>
            <w:r w:rsidRPr="000666FE">
              <w:rPr>
                <w:rFonts w:asciiTheme="minorHAnsi" w:hAnsiTheme="minorHAnsi" w:eastAsiaTheme="minorEastAsia" w:cstheme="minorBidi"/>
                <w:szCs w:val="22"/>
              </w:rPr>
              <w:t>obrót w prawo/w lewo</w:t>
            </w:r>
          </w:p>
          <w:p w:rsidRPr="000666FE" w:rsidR="00CE7951" w:rsidP="45242059" w:rsidRDefault="7DF2619D" w14:paraId="00F98614" w14:textId="77777777">
            <w:pPr>
              <w:numPr>
                <w:ilvl w:val="0"/>
                <w:numId w:val="29"/>
              </w:numPr>
              <w:rPr>
                <w:rFonts w:asciiTheme="minorHAnsi" w:hAnsiTheme="minorHAnsi" w:eastAsiaTheme="minorEastAsia" w:cstheme="minorBidi"/>
                <w:szCs w:val="22"/>
              </w:rPr>
            </w:pPr>
            <w:r w:rsidRPr="000666FE">
              <w:rPr>
                <w:rFonts w:asciiTheme="minorHAnsi" w:hAnsiTheme="minorHAnsi" w:eastAsiaTheme="minorEastAsia" w:cstheme="minorBidi"/>
                <w:szCs w:val="22"/>
              </w:rPr>
              <w:t>dostosowanie do wielkości okna (wysokość, szerokość)</w:t>
            </w:r>
          </w:p>
          <w:p w:rsidRPr="000666FE" w:rsidR="00CE7951" w:rsidP="45242059" w:rsidRDefault="7DF2619D" w14:paraId="7F997112" w14:textId="77777777">
            <w:pPr>
              <w:numPr>
                <w:ilvl w:val="0"/>
                <w:numId w:val="29"/>
              </w:numPr>
              <w:rPr>
                <w:rFonts w:asciiTheme="minorHAnsi" w:hAnsiTheme="minorHAnsi" w:eastAsiaTheme="minorEastAsia" w:cstheme="minorBidi"/>
                <w:szCs w:val="22"/>
              </w:rPr>
            </w:pPr>
            <w:r w:rsidRPr="000666FE">
              <w:rPr>
                <w:rFonts w:asciiTheme="minorHAnsi" w:hAnsiTheme="minorHAnsi" w:eastAsiaTheme="minorEastAsia" w:cstheme="minorBidi"/>
                <w:szCs w:val="22"/>
              </w:rPr>
              <w:t>powiększanie i pomniejszanie</w:t>
            </w:r>
          </w:p>
          <w:p w:rsidRPr="000666FE" w:rsidR="00CE7951" w:rsidP="45242059" w:rsidRDefault="7DF2619D" w14:paraId="3C93CE81" w14:textId="77777777">
            <w:pPr>
              <w:numPr>
                <w:ilvl w:val="0"/>
                <w:numId w:val="29"/>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przełączanie między dokumentami (w przypadku wielu dokumentów)</w:t>
            </w:r>
          </w:p>
        </w:tc>
      </w:tr>
      <w:tr w:rsidRPr="000666FE" w:rsidR="00CE7951" w:rsidTr="000666FE" w14:paraId="42B7875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38745BC"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78B0B4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tworzenia własnej bazy ciekawych przypadków poprzez nadawanie prywatnych znaczników (niedostępnych dla innych użytkowników)</w:t>
            </w:r>
          </w:p>
        </w:tc>
      </w:tr>
      <w:tr w:rsidRPr="000666FE" w:rsidR="00CE7951" w:rsidTr="000666FE" w14:paraId="3F45484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5CF3AD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A11331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funkcję oznaczenia obrazu jako kluczowego z możliwością utworzenia dodatkowego opisu dla tworzonego obrazu</w:t>
            </w:r>
          </w:p>
        </w:tc>
      </w:tr>
      <w:tr w:rsidRPr="000666FE" w:rsidR="00CE7951" w:rsidTr="000666FE" w14:paraId="7F95E2E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FF2F5C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6CCBF2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Aplikacja umożliwia wyświetlanie i oglądanie badań w jakości diagnostycznej</w:t>
            </w:r>
          </w:p>
        </w:tc>
      </w:tr>
      <w:tr w:rsidRPr="000666FE" w:rsidR="00CE7951" w:rsidTr="000666FE" w14:paraId="7B7D2FAF" w14:textId="77777777">
        <w:trPr>
          <w:trHeight w:val="37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42FA99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38ACE4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Dostęp do systemu tylko po uprzednim zalogowaniu się</w:t>
            </w:r>
          </w:p>
        </w:tc>
      </w:tr>
      <w:tr w:rsidRPr="000666FE" w:rsidR="00CE7951" w:rsidTr="000666FE" w14:paraId="76170FDB"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C9B33E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922EAF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Funkcjonalność ustawienia czasu automatycznego wylogowania z oprogramowania w przypadku braku aktywności</w:t>
            </w:r>
          </w:p>
        </w:tc>
      </w:tr>
      <w:tr w:rsidRPr="000666FE" w:rsidR="00CE7951" w:rsidTr="000666FE" w14:paraId="45386BE6"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DC83FA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63F476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Interfejs użytkownika oprogramowania w języku polskim</w:t>
            </w:r>
          </w:p>
        </w:tc>
      </w:tr>
      <w:tr w:rsidRPr="000666FE" w:rsidR="00CE7951" w:rsidTr="000666FE" w14:paraId="0066F24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090337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7133F0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Oprogramowanie zawiera wbudowany manual kontekstowy dla użytkownika w języku polskim i angielskim</w:t>
            </w:r>
          </w:p>
        </w:tc>
      </w:tr>
      <w:tr w:rsidRPr="000666FE" w:rsidR="00CE7951" w:rsidTr="000666FE" w14:paraId="7392374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869A5A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805987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eksportu wybranego obrazu badania bez danych osobowych na lokalne urządzenie w formatach takich jak: </w:t>
            </w:r>
            <w:proofErr w:type="spellStart"/>
            <w:r w:rsidRPr="000666FE">
              <w:rPr>
                <w:rFonts w:asciiTheme="minorHAnsi" w:hAnsiTheme="minorHAnsi" w:eastAsiaTheme="minorEastAsia" w:cstheme="minorBidi"/>
                <w:szCs w:val="22"/>
              </w:rPr>
              <w:t>png</w:t>
            </w:r>
            <w:proofErr w:type="spellEnd"/>
          </w:p>
        </w:tc>
      </w:tr>
      <w:tr w:rsidRPr="000666FE" w:rsidR="00CE7951" w:rsidTr="000666FE" w14:paraId="044E0C64"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B6079B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F2A14F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pozwala użytkownikowi na tworzenie własnej bazy ciekawych przypadków, którymi on zarządza i są one niedostępnych dla innych użytkowników (znaczniki prywatne)</w:t>
            </w:r>
          </w:p>
        </w:tc>
      </w:tr>
      <w:tr w:rsidRPr="000666FE" w:rsidR="00CE7951" w:rsidTr="000666FE" w14:paraId="2D5DC183"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13DFDB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23B47D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posiada wbudowany komunikator umożliwiający wymianę wiadomości on-line pomiędzy użytkownikami systemu. Możliwość ustawienia statusu (aktywny; nie przeszkadzać, z dala od komputera) wraz z możliwością zrobienia wpisu w odniesieniu do wybranego statusu</w:t>
            </w:r>
          </w:p>
        </w:tc>
      </w:tr>
      <w:tr w:rsidRPr="000666FE" w:rsidR="00CE7951" w:rsidTr="000666FE" w14:paraId="7C2E00CC"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0D5809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9B36EC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wspólnej pracy na tym samym badaniu dwóch użytkowników (konsultacja) - zaproszenie uczestnika do konsultacji przez wbudowany czat</w:t>
            </w:r>
          </w:p>
          <w:p w:rsidRPr="000666FE" w:rsidR="00CE7951" w:rsidP="45242059" w:rsidRDefault="7DF2619D" w14:paraId="13ACE804" w14:textId="77777777">
            <w:pPr>
              <w:numPr>
                <w:ilvl w:val="0"/>
                <w:numId w:val="1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współdzielenie ekranu: wyświetlanych obrazów, wykonywanych pomiarów, nanoszonych adnotacji oraz manipulacji obrazami w tym rekonstrukcji w czasie rzeczywistym z wizualizacją położenia kursora myszy udostępniającego </w:t>
            </w:r>
          </w:p>
          <w:p w:rsidRPr="000666FE" w:rsidR="00CE7951" w:rsidP="45242059" w:rsidRDefault="7DF2619D" w14:paraId="6B4D90C5" w14:textId="77777777">
            <w:pPr>
              <w:numPr>
                <w:ilvl w:val="0"/>
                <w:numId w:val="11"/>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przejęcia kontroli nad obrazem przez konsultanta</w:t>
            </w:r>
          </w:p>
        </w:tc>
      </w:tr>
      <w:tr w:rsidRPr="000666FE" w:rsidR="00CE7951" w:rsidTr="000666FE" w14:paraId="6C03DCC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BE194D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818946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zdefiniowania wiadomości do grupy użytkowników wyświetlana przy logowaniu do aplikacji np. w celu przekazania informacji o zmianach w systemie; nowych funkcjonalnościach lub innych sprawach organizacyjnych</w:t>
            </w:r>
          </w:p>
        </w:tc>
      </w:tr>
      <w:tr w:rsidRPr="000666FE" w:rsidR="00CE7951" w:rsidTr="000666FE" w14:paraId="7BB30B0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B38E34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073313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konfiguracji reguł wgrywania danych non-DICOM. Minimalnie wymagane są poniższe reguły:</w:t>
            </w:r>
          </w:p>
          <w:p w:rsidRPr="000666FE" w:rsidR="00CE7951" w:rsidP="45242059" w:rsidRDefault="7DF2619D" w14:paraId="5E340DE1" w14:textId="77777777">
            <w:pPr>
              <w:numPr>
                <w:ilvl w:val="0"/>
                <w:numId w:val="26"/>
              </w:numPr>
              <w:rPr>
                <w:rFonts w:asciiTheme="minorHAnsi" w:hAnsiTheme="minorHAnsi" w:eastAsiaTheme="minorEastAsia" w:cstheme="minorBidi"/>
                <w:szCs w:val="22"/>
              </w:rPr>
            </w:pPr>
            <w:r w:rsidRPr="000666FE">
              <w:rPr>
                <w:rFonts w:asciiTheme="minorHAnsi" w:hAnsiTheme="minorHAnsi" w:eastAsiaTheme="minorEastAsia" w:cstheme="minorBidi"/>
                <w:szCs w:val="22"/>
              </w:rPr>
              <w:t>dodawanie zdjęć z poziomu webowego interfejsu uruchomionego na urządzeniu mobilnym (</w:t>
            </w:r>
            <w:proofErr w:type="spellStart"/>
            <w:r w:rsidRPr="000666FE">
              <w:rPr>
                <w:rFonts w:asciiTheme="minorHAnsi" w:hAnsiTheme="minorHAnsi" w:eastAsiaTheme="minorEastAsia" w:cstheme="minorBidi"/>
                <w:szCs w:val="22"/>
              </w:rPr>
              <w:t>smartphonie</w:t>
            </w:r>
            <w:proofErr w:type="spellEnd"/>
            <w:r w:rsidRPr="000666FE">
              <w:rPr>
                <w:rFonts w:asciiTheme="minorHAnsi" w:hAnsiTheme="minorHAnsi" w:eastAsiaTheme="minorEastAsia" w:cstheme="minorBidi"/>
                <w:szCs w:val="22"/>
              </w:rPr>
              <w:t>), jest możliwe np. z kamery urządzenia</w:t>
            </w:r>
          </w:p>
          <w:p w:rsidRPr="000666FE" w:rsidR="00CE7951" w:rsidP="45242059" w:rsidRDefault="7DF2619D" w14:paraId="0E055718" w14:textId="77777777">
            <w:pPr>
              <w:numPr>
                <w:ilvl w:val="0"/>
                <w:numId w:val="26"/>
              </w:numPr>
              <w:rPr>
                <w:rFonts w:asciiTheme="minorHAnsi" w:hAnsiTheme="minorHAnsi" w:eastAsiaTheme="minorEastAsia" w:cstheme="minorBidi"/>
                <w:szCs w:val="22"/>
              </w:rPr>
            </w:pPr>
            <w:r w:rsidRPr="000666FE">
              <w:rPr>
                <w:rFonts w:asciiTheme="minorHAnsi" w:hAnsiTheme="minorHAnsi" w:eastAsiaTheme="minorEastAsia" w:cstheme="minorBidi"/>
                <w:szCs w:val="22"/>
              </w:rPr>
              <w:t>ograniczenie jakie formaty plików z listy obsługiwanych mogą być wgrywane (np. zablokowanie wgrywania plików ZIP)</w:t>
            </w:r>
          </w:p>
          <w:p w:rsidRPr="000666FE" w:rsidR="00CE7951" w:rsidP="45242059" w:rsidRDefault="7DF2619D" w14:paraId="7DEAF74D" w14:textId="77777777">
            <w:pPr>
              <w:numPr>
                <w:ilvl w:val="0"/>
                <w:numId w:val="26"/>
              </w:numPr>
              <w:rPr>
                <w:rFonts w:asciiTheme="minorHAnsi" w:hAnsiTheme="minorHAnsi" w:eastAsiaTheme="minorEastAsia" w:cstheme="minorBidi"/>
                <w:szCs w:val="22"/>
              </w:rPr>
            </w:pPr>
            <w:r w:rsidRPr="000666FE">
              <w:rPr>
                <w:rFonts w:asciiTheme="minorHAnsi" w:hAnsiTheme="minorHAnsi" w:eastAsiaTheme="minorEastAsia" w:cstheme="minorBidi"/>
                <w:szCs w:val="22"/>
              </w:rPr>
              <w:t>departamenty i procedury domyślne</w:t>
            </w:r>
          </w:p>
        </w:tc>
      </w:tr>
      <w:tr w:rsidRPr="000666FE" w:rsidR="00CE7951" w:rsidTr="000666FE" w14:paraId="34A069C3"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EBB76B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8C7377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Zaawansowane operacje na wyświetlanych obrazach</w:t>
            </w:r>
          </w:p>
        </w:tc>
      </w:tr>
      <w:tr w:rsidRPr="000666FE" w:rsidR="00CE7951" w:rsidTr="000666FE" w14:paraId="344EF59F"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906269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C037D5E"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wyświetlenia/ukrycia danych demograficznych pacjenta na obrazach</w:t>
            </w:r>
          </w:p>
        </w:tc>
      </w:tr>
      <w:tr w:rsidRPr="000666FE" w:rsidR="00CE7951" w:rsidTr="000666FE" w14:paraId="30C33D51"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431B27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19994E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powiększania obrazu, min.: </w:t>
            </w:r>
          </w:p>
          <w:p w:rsidRPr="000666FE" w:rsidR="00CE7951" w:rsidP="45242059" w:rsidRDefault="7DF2619D" w14:paraId="4BF1D81A" w14:textId="77777777">
            <w:pPr>
              <w:numPr>
                <w:ilvl w:val="0"/>
                <w:numId w:val="1"/>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płynne powiększanie oraz pomniejszanie za pomocą myszy; </w:t>
            </w:r>
          </w:p>
          <w:p w:rsidRPr="000666FE" w:rsidR="00CE7951" w:rsidP="45242059" w:rsidRDefault="7DF2619D" w14:paraId="17FC3F28" w14:textId="77777777">
            <w:pPr>
              <w:numPr>
                <w:ilvl w:val="0"/>
                <w:numId w:val="1"/>
              </w:numPr>
              <w:rPr>
                <w:rFonts w:asciiTheme="minorHAnsi" w:hAnsiTheme="minorHAnsi" w:eastAsiaTheme="minorEastAsia" w:cstheme="minorBidi"/>
                <w:szCs w:val="22"/>
              </w:rPr>
            </w:pPr>
            <w:r w:rsidRPr="000666FE">
              <w:rPr>
                <w:rFonts w:asciiTheme="minorHAnsi" w:hAnsiTheme="minorHAnsi" w:eastAsiaTheme="minorEastAsia" w:cstheme="minorBidi"/>
                <w:szCs w:val="22"/>
              </w:rPr>
              <w:t>powiększenie 1:1;</w:t>
            </w:r>
          </w:p>
        </w:tc>
      </w:tr>
      <w:tr w:rsidRPr="000666FE" w:rsidR="00CE7951" w:rsidTr="000666FE" w14:paraId="5FCA621B"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D14260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90430C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powiększania wybranego fragmentu obrazu, tzw. Lupa - powiększenie x2, x4, x6</w:t>
            </w:r>
          </w:p>
        </w:tc>
      </w:tr>
      <w:tr w:rsidRPr="000666FE" w:rsidR="00CE7951" w:rsidTr="000666FE" w14:paraId="3492D23C" w14:textId="77777777">
        <w:trPr>
          <w:trHeight w:val="45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222893C"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1F7C46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kątów</w:t>
            </w:r>
          </w:p>
        </w:tc>
      </w:tr>
      <w:tr w:rsidRPr="000666FE" w:rsidR="00CE7951" w:rsidTr="000666FE" w14:paraId="05AF3953"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F981E1C"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9C821F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pomiaru kąta, w tym także: pomiary kąta </w:t>
            </w:r>
            <w:proofErr w:type="spellStart"/>
            <w:r w:rsidRPr="000666FE">
              <w:rPr>
                <w:rFonts w:asciiTheme="minorHAnsi" w:hAnsiTheme="minorHAnsi" w:eastAsiaTheme="minorEastAsia" w:cstheme="minorBidi"/>
                <w:szCs w:val="22"/>
              </w:rPr>
              <w:t>Cobba</w:t>
            </w:r>
            <w:proofErr w:type="spellEnd"/>
            <w:r w:rsidRPr="000666FE">
              <w:rPr>
                <w:rFonts w:asciiTheme="minorHAnsi" w:hAnsiTheme="minorHAnsi" w:eastAsiaTheme="minorEastAsia" w:cstheme="minorBidi"/>
                <w:szCs w:val="22"/>
              </w:rPr>
              <w:t xml:space="preserve"> oraz kąta HKA</w:t>
            </w:r>
          </w:p>
        </w:tc>
      </w:tr>
      <w:tr w:rsidRPr="000666FE" w:rsidR="00CE7951" w:rsidTr="000666FE" w14:paraId="02F68338"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E36D495"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886312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wyznaczenia linii centralnej</w:t>
            </w:r>
          </w:p>
        </w:tc>
      </w:tr>
      <w:tr w:rsidRPr="000666FE" w:rsidR="00CE7951" w:rsidTr="000666FE" w14:paraId="24E5656C"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614A12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078578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TT-TG</w:t>
            </w:r>
          </w:p>
        </w:tc>
      </w:tr>
      <w:tr w:rsidRPr="000666FE" w:rsidR="00CE7951" w:rsidTr="000666FE" w14:paraId="1616420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F70A2B3"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F1E64E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różnicy długości pomiędzy dwoma wyznaczonymi prostymi</w:t>
            </w:r>
          </w:p>
        </w:tc>
      </w:tr>
      <w:tr w:rsidRPr="000666FE" w:rsidR="00CE7951" w:rsidTr="000666FE" w14:paraId="04F01E35"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EEFEB9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52F0DE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prostopadłego - odległość punktu od wyznaczonej linii</w:t>
            </w:r>
          </w:p>
        </w:tc>
      </w:tr>
      <w:tr w:rsidRPr="000666FE" w:rsidR="00CE7951" w:rsidTr="000666FE" w14:paraId="19C569A8"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AC39B7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D2EFCC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równoległego poziomego</w:t>
            </w:r>
          </w:p>
        </w:tc>
      </w:tr>
      <w:tr w:rsidRPr="000666FE" w:rsidR="00CE7951" w:rsidTr="000666FE" w14:paraId="6BB83800" w14:textId="77777777">
        <w:trPr>
          <w:trHeight w:val="39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5730043"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7DDE6F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Pomiar odległości pomiędzy dwoma punktami na obrazie</w:t>
            </w:r>
          </w:p>
        </w:tc>
      </w:tr>
      <w:tr w:rsidRPr="000666FE" w:rsidR="00CE7951" w:rsidTr="000666FE" w14:paraId="64894BDF"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5493AE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565A72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stosunku długości dwóch linii zdefiniowanych przez użytkownika (np. wskaźnik sercowo-płucny)</w:t>
            </w:r>
          </w:p>
        </w:tc>
      </w:tr>
      <w:tr w:rsidRPr="000666FE" w:rsidR="00CE7951" w:rsidTr="000666FE" w14:paraId="6346707A"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2309CB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DF968E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usunięcia pomiarów wprowadzonych przez użytkownika</w:t>
            </w:r>
          </w:p>
        </w:tc>
      </w:tr>
      <w:tr w:rsidRPr="000666FE" w:rsidR="00CE7951" w:rsidTr="000666FE" w14:paraId="4E27721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055DF5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96629C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dodania adnotacji, dowolnego tekstu do obrazu badania o długości min. 16 znaków</w:t>
            </w:r>
          </w:p>
        </w:tc>
      </w:tr>
      <w:tr w:rsidRPr="000666FE" w:rsidR="00CE7951" w:rsidTr="000666FE" w14:paraId="620EB5BC"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A51A092"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889D94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usunięcia adnotacji wprowadzonych przez użytkownika</w:t>
            </w:r>
          </w:p>
        </w:tc>
      </w:tr>
      <w:tr w:rsidRPr="000666FE" w:rsidR="00CE7951" w:rsidTr="000666FE" w14:paraId="7BA9216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95EDCB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746362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zapisania adnotacji na obrazie przez użytkownika. Zapisane adnotacje są dostępne dla innych użytkowników systemu.</w:t>
            </w:r>
          </w:p>
        </w:tc>
      </w:tr>
      <w:tr w:rsidRPr="000666FE" w:rsidR="00CE7951" w:rsidTr="000666FE" w14:paraId="710A720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273B35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BB4676D"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przemieszczania i edycji wszystkich adnotacji wprowadzonych przez użytkownika</w:t>
            </w:r>
          </w:p>
        </w:tc>
      </w:tr>
      <w:tr w:rsidRPr="000666FE" w:rsidR="00CE7951" w:rsidTr="000666FE" w14:paraId="6838FD1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8C5D74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8DFA89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wyświetlenia/ukrycia adnotacji wprowadzonych przez użytkownika</w:t>
            </w:r>
          </w:p>
        </w:tc>
      </w:tr>
      <w:tr w:rsidRPr="000666FE" w:rsidR="00CE7951" w:rsidTr="000666FE" w14:paraId="344635D9"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D529EB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59EDAB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dodania strzałki do obrazu badania</w:t>
            </w:r>
          </w:p>
        </w:tc>
      </w:tr>
      <w:tr w:rsidRPr="000666FE" w:rsidR="00CE7951" w:rsidTr="000666FE" w14:paraId="7E81F54F"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48C88F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E6F625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przedstawienia przebiegu wartości piksela wzdłuż wyznaczonej prostej</w:t>
            </w:r>
          </w:p>
        </w:tc>
      </w:tr>
      <w:tr w:rsidRPr="000666FE" w:rsidR="00CE7951" w:rsidTr="000666FE" w14:paraId="611FB7D0"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AACE69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616F15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wygenerowania histogramu dla wybranego obszaru oznaczonego na obrazie</w:t>
            </w:r>
          </w:p>
        </w:tc>
      </w:tr>
      <w:tr w:rsidRPr="000666FE" w:rsidR="00CE7951" w:rsidTr="000666FE" w14:paraId="44875B7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8DB8AE5"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96C2EF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wyświetlania wartości dla zaznaczonego piksela wartości gęstości optycznej dla badań CR oraz jednostek </w:t>
            </w:r>
            <w:proofErr w:type="spellStart"/>
            <w:r w:rsidRPr="000666FE">
              <w:rPr>
                <w:rFonts w:asciiTheme="minorHAnsi" w:hAnsiTheme="minorHAnsi" w:eastAsiaTheme="minorEastAsia" w:cstheme="minorBidi"/>
                <w:szCs w:val="22"/>
              </w:rPr>
              <w:t>Hounsfielda</w:t>
            </w:r>
            <w:proofErr w:type="spellEnd"/>
            <w:r w:rsidRPr="000666FE">
              <w:rPr>
                <w:rFonts w:asciiTheme="minorHAnsi" w:hAnsiTheme="minorHAnsi" w:eastAsiaTheme="minorEastAsia" w:cstheme="minorBidi"/>
                <w:szCs w:val="22"/>
              </w:rPr>
              <w:t xml:space="preserve"> dla badań TK</w:t>
            </w:r>
          </w:p>
        </w:tc>
      </w:tr>
      <w:tr w:rsidRPr="000666FE" w:rsidR="00CE7951" w:rsidTr="000666FE" w14:paraId="026A0188"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7CC0F44"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A7257E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ukrycia dodanych znaczników na obrazie</w:t>
            </w:r>
          </w:p>
        </w:tc>
      </w:tr>
      <w:tr w:rsidRPr="000666FE" w:rsidR="00CE7951" w:rsidTr="000666FE" w14:paraId="0C925EC5"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7C966F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47F0FA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Pomiar odległości za pomocą linii krzywej</w:t>
            </w:r>
          </w:p>
        </w:tc>
      </w:tr>
      <w:tr w:rsidRPr="000666FE" w:rsidR="00CE7951" w:rsidTr="000666FE" w14:paraId="37C0E203"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64A6123"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E7D770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oznaczenia regionu zainteresowania (ROI) za pomocą okręgu, elipsy, wielokąta</w:t>
            </w:r>
          </w:p>
        </w:tc>
      </w:tr>
      <w:tr w:rsidRPr="000666FE" w:rsidR="00CE7951" w:rsidTr="000666FE" w14:paraId="73E70C3F"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DAB579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14B44A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obrotu obrazu o 180˚ oraz o 90˚ stopni</w:t>
            </w:r>
          </w:p>
        </w:tc>
      </w:tr>
      <w:tr w:rsidRPr="000666FE" w:rsidR="00CE7951" w:rsidTr="000666FE" w14:paraId="0ABEEF0F"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1CDC3B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DDA6D5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odbicia obrazu w poziomie oraz w pionie</w:t>
            </w:r>
          </w:p>
        </w:tc>
      </w:tr>
      <w:tr w:rsidRPr="000666FE" w:rsidR="00CE7951" w:rsidTr="000666FE" w14:paraId="49E7849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9E5B72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CB0A03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płynnego obrotu obrazu o dowolnie wybrany przez użytkownika kąt</w:t>
            </w:r>
          </w:p>
        </w:tc>
      </w:tr>
      <w:tr w:rsidRPr="000666FE" w:rsidR="00CE7951" w:rsidTr="000666FE" w14:paraId="69059AA6"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1D5A0B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B8377D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kolimacji obrazu badania: prostokątna i eliptyczna</w:t>
            </w:r>
          </w:p>
        </w:tc>
      </w:tr>
      <w:tr w:rsidRPr="000666FE" w:rsidR="00CE7951" w:rsidTr="000666FE" w14:paraId="4F6F5AB0"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70AB1F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05B0F0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kalibracji liniowej i kołowej obrazu w celu prawidłowego wyświetlania wartości odległości pomiędzy dwoma punktami, kalibracja przeprowadzona przez użytkownika względem obiektu odniesienia na obrazie</w:t>
            </w:r>
          </w:p>
        </w:tc>
      </w:tr>
      <w:tr w:rsidRPr="000666FE" w:rsidR="00CE7951" w:rsidTr="000666FE" w14:paraId="5E2028B7" w14:textId="77777777">
        <w:trPr>
          <w:trHeight w:val="37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DF6E1F5"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34773E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Inwersja pozytyw/negatyw w obrazie badania</w:t>
            </w:r>
          </w:p>
        </w:tc>
      </w:tr>
      <w:tr w:rsidRPr="000666FE" w:rsidR="00CE7951" w:rsidTr="000666FE" w14:paraId="55B5C3B6"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2C6EBF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4583E3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płynnej regulacji kontrastu na obrazie oraz możliwość wybrania z predefiniowanych ustawień dla: mózgu, kości, śródpiersia, płuc, wątroby, brzucha, miednicy.</w:t>
            </w:r>
            <w:r w:rsidRPr="000666FE">
              <w:rPr>
                <w:szCs w:val="22"/>
              </w:rPr>
              <w:br/>
            </w:r>
            <w:r w:rsidRPr="000666FE">
              <w:rPr>
                <w:rFonts w:asciiTheme="minorHAnsi" w:hAnsiTheme="minorHAnsi" w:eastAsiaTheme="minorEastAsia" w:cstheme="minorBidi"/>
                <w:szCs w:val="22"/>
              </w:rPr>
              <w:t>Funkcja zdefiniowania na poziomie użytkownika skrótów klawiszowych dla uruchomienia wybranych ustawień okna na obrazie.</w:t>
            </w:r>
          </w:p>
        </w:tc>
      </w:tr>
      <w:tr w:rsidRPr="000666FE" w:rsidR="00CE7951" w:rsidTr="000666FE" w14:paraId="7C33120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921F7A2"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725C58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definiowania własnych predefiniowanych ustawień poziomu okna (W/L) z uwzględnieniem filtra wyostrzającego dla wybranych parametrów okna.</w:t>
            </w:r>
          </w:p>
        </w:tc>
      </w:tr>
      <w:tr w:rsidRPr="000666FE" w:rsidR="00CE7951" w:rsidTr="000666FE" w14:paraId="65A2E2C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E47DBF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5CEF7A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powrotu do oryginalnej (dostępnej w systemie PACS) postaci obrazu.</w:t>
            </w:r>
          </w:p>
        </w:tc>
      </w:tr>
      <w:tr w:rsidRPr="000666FE" w:rsidR="00CE7951" w:rsidTr="000666FE" w14:paraId="7EBC4503"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4E31CC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7D2C28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cofnięcia ostatnio wykonanej zmiany obrazu</w:t>
            </w:r>
          </w:p>
        </w:tc>
      </w:tr>
      <w:tr w:rsidRPr="000666FE" w:rsidR="00CE7951" w:rsidTr="000666FE" w14:paraId="4893394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7B07A54"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851B44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jednoczesnego przewijania obrazów wielu wyświetlanych serii badania pacjenta</w:t>
            </w:r>
          </w:p>
        </w:tc>
      </w:tr>
      <w:tr w:rsidRPr="000666FE" w:rsidR="00CE7951" w:rsidTr="000666FE" w14:paraId="37DD05A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3086E9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58894D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wyświetlania oraz ukrycia linii referencyjnych na innych płaszczyznach podczas przewijania obrazów z wybranej serii badania</w:t>
            </w:r>
          </w:p>
        </w:tc>
      </w:tr>
      <w:tr w:rsidRPr="000666FE" w:rsidR="00CE7951" w:rsidTr="000666FE" w14:paraId="096E01B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52F19BC"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AFB060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przeglądania animacji wraz z możliwością ustawień:</w:t>
            </w:r>
          </w:p>
          <w:p w:rsidRPr="000666FE" w:rsidR="00CE7951" w:rsidP="45242059" w:rsidRDefault="7DF2619D" w14:paraId="3B2243DB" w14:textId="77777777">
            <w:pPr>
              <w:numPr>
                <w:ilvl w:val="0"/>
                <w:numId w:val="7"/>
              </w:numPr>
              <w:rPr>
                <w:rFonts w:asciiTheme="minorHAnsi" w:hAnsiTheme="minorHAnsi" w:eastAsiaTheme="minorEastAsia" w:cstheme="minorBidi"/>
                <w:szCs w:val="22"/>
              </w:rPr>
            </w:pPr>
            <w:r w:rsidRPr="000666FE">
              <w:rPr>
                <w:rFonts w:asciiTheme="minorHAnsi" w:hAnsiTheme="minorHAnsi" w:eastAsiaTheme="minorEastAsia" w:cstheme="minorBidi"/>
                <w:szCs w:val="22"/>
              </w:rPr>
              <w:t>prędkości animacji;</w:t>
            </w:r>
          </w:p>
          <w:p w:rsidRPr="000666FE" w:rsidR="00CE7951" w:rsidP="45242059" w:rsidRDefault="7DF2619D" w14:paraId="2C920D30" w14:textId="77777777">
            <w:pPr>
              <w:numPr>
                <w:ilvl w:val="0"/>
                <w:numId w:val="7"/>
              </w:numPr>
              <w:rPr>
                <w:rFonts w:asciiTheme="minorHAnsi" w:hAnsiTheme="minorHAnsi" w:eastAsiaTheme="minorEastAsia" w:cstheme="minorBidi"/>
                <w:szCs w:val="22"/>
              </w:rPr>
            </w:pPr>
            <w:r w:rsidRPr="000666FE">
              <w:rPr>
                <w:rFonts w:asciiTheme="minorHAnsi" w:hAnsiTheme="minorHAnsi" w:eastAsiaTheme="minorEastAsia" w:cstheme="minorBidi"/>
                <w:szCs w:val="22"/>
              </w:rPr>
              <w:t>zakresu obrazów do animacji;</w:t>
            </w:r>
          </w:p>
          <w:p w:rsidRPr="000666FE" w:rsidR="00CE7951" w:rsidP="45242059" w:rsidRDefault="7DF2619D" w14:paraId="7A10C21A" w14:textId="77777777">
            <w:pPr>
              <w:numPr>
                <w:ilvl w:val="0"/>
                <w:numId w:val="7"/>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przeglądanie animacji w pętli;</w:t>
            </w:r>
          </w:p>
          <w:p w:rsidRPr="000666FE" w:rsidR="00CE7951" w:rsidP="45242059" w:rsidRDefault="7DF2619D" w14:paraId="6FF34D36" w14:textId="77777777">
            <w:pPr>
              <w:numPr>
                <w:ilvl w:val="0"/>
                <w:numId w:val="7"/>
              </w:numPr>
              <w:rPr>
                <w:rFonts w:asciiTheme="minorHAnsi" w:hAnsiTheme="minorHAnsi" w:eastAsiaTheme="minorEastAsia" w:cstheme="minorBidi"/>
                <w:szCs w:val="22"/>
              </w:rPr>
            </w:pPr>
            <w:r w:rsidRPr="000666FE">
              <w:rPr>
                <w:rFonts w:asciiTheme="minorHAnsi" w:hAnsiTheme="minorHAnsi" w:eastAsiaTheme="minorEastAsia" w:cstheme="minorBidi"/>
                <w:szCs w:val="22"/>
              </w:rPr>
              <w:t>zmiany kierunku animacji;</w:t>
            </w:r>
          </w:p>
        </w:tc>
      </w:tr>
      <w:tr w:rsidRPr="000666FE" w:rsidR="00CE7951" w:rsidTr="000666FE" w14:paraId="666396A2"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C44F48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C66464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 przełączanie się pomiędzy obrazami w serii min. Obraz po obrazie (w obie strony)</w:t>
            </w:r>
          </w:p>
        </w:tc>
      </w:tr>
      <w:tr w:rsidRPr="000666FE" w:rsidR="00CE7951" w:rsidTr="000666FE" w14:paraId="17569710"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596AE81"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0B142A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rekonstrukcji wielopłaszczyznowych MPR, rekonstrukcje MIP</w:t>
            </w:r>
          </w:p>
        </w:tc>
      </w:tr>
      <w:tr w:rsidRPr="000666FE" w:rsidR="00CE7951" w:rsidTr="000666FE" w14:paraId="74677169"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FEE002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887B82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regulacji grubości warstwy w projekcjach MPR z możliwością wyboru spośród zdefiniowanych wartości oraz poprzez manualne dostosowanie</w:t>
            </w:r>
          </w:p>
        </w:tc>
      </w:tr>
      <w:tr w:rsidRPr="000666FE" w:rsidR="00CE7951" w:rsidTr="000666FE" w14:paraId="70B0BFEC" w14:textId="77777777">
        <w:trPr>
          <w:trHeight w:val="57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F76C0B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9CC9BE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rekonstrukcji 3D</w:t>
            </w:r>
          </w:p>
        </w:tc>
      </w:tr>
      <w:tr w:rsidRPr="000666FE" w:rsidR="00CE7951" w:rsidTr="000666FE" w14:paraId="14CDF2BE"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7BFAA2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EEFB040"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rekonstrukcji po krzywej CPR wyznaczonej wzdłuż linii wskazanej poprzez użytkownika; </w:t>
            </w:r>
            <w:proofErr w:type="spellStart"/>
            <w:r w:rsidRPr="000666FE">
              <w:rPr>
                <w:rFonts w:asciiTheme="minorHAnsi" w:hAnsiTheme="minorHAnsi" w:eastAsiaTheme="minorEastAsia" w:cstheme="minorBidi"/>
                <w:szCs w:val="22"/>
              </w:rPr>
              <w:t>renderowanie</w:t>
            </w:r>
            <w:proofErr w:type="spellEnd"/>
            <w:r w:rsidRPr="000666FE">
              <w:rPr>
                <w:rFonts w:asciiTheme="minorHAnsi" w:hAnsiTheme="minorHAnsi" w:eastAsiaTheme="minorEastAsia" w:cstheme="minorBidi"/>
                <w:szCs w:val="22"/>
              </w:rPr>
              <w:t xml:space="preserve"> w widokach: </w:t>
            </w:r>
            <w:proofErr w:type="spellStart"/>
            <w:r w:rsidRPr="000666FE">
              <w:rPr>
                <w:rFonts w:asciiTheme="minorHAnsi" w:hAnsiTheme="minorHAnsi" w:eastAsiaTheme="minorEastAsia" w:cstheme="minorBidi"/>
                <w:szCs w:val="22"/>
              </w:rPr>
              <w:t>straightened</w:t>
            </w:r>
            <w:proofErr w:type="spellEnd"/>
            <w:r w:rsidRPr="000666FE">
              <w:rPr>
                <w:rFonts w:asciiTheme="minorHAnsi" w:hAnsiTheme="minorHAnsi" w:eastAsiaTheme="minorEastAsia" w:cstheme="minorBidi"/>
                <w:szCs w:val="22"/>
              </w:rPr>
              <w:t xml:space="preserve"> CPR, </w:t>
            </w:r>
            <w:proofErr w:type="spellStart"/>
            <w:r w:rsidRPr="000666FE">
              <w:rPr>
                <w:rFonts w:asciiTheme="minorHAnsi" w:hAnsiTheme="minorHAnsi" w:eastAsiaTheme="minorEastAsia" w:cstheme="minorBidi"/>
                <w:szCs w:val="22"/>
              </w:rPr>
              <w:t>stretched</w:t>
            </w:r>
            <w:proofErr w:type="spellEnd"/>
            <w:r w:rsidRPr="000666FE">
              <w:rPr>
                <w:rFonts w:asciiTheme="minorHAnsi" w:hAnsiTheme="minorHAnsi" w:eastAsiaTheme="minorEastAsia" w:cstheme="minorBidi"/>
                <w:szCs w:val="22"/>
              </w:rPr>
              <w:t xml:space="preserve"> CPR</w:t>
            </w:r>
          </w:p>
        </w:tc>
      </w:tr>
      <w:tr w:rsidRPr="000666FE" w:rsidR="00CE7951" w:rsidTr="000666FE" w14:paraId="4B5E620B"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BE616E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5085D8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Automatyczne usuwanie stołu w wyświetlanych rekonstrukcjach 3D (CT)</w:t>
            </w:r>
          </w:p>
        </w:tc>
      </w:tr>
      <w:tr w:rsidRPr="000666FE" w:rsidR="00CE7951" w:rsidTr="000666FE" w14:paraId="722B237B" w14:textId="77777777">
        <w:trPr>
          <w:trHeight w:val="39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EE4180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F7AFB8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usuwania kości w wyświetlanych rekonstrukcjach 3D (CT)</w:t>
            </w:r>
          </w:p>
        </w:tc>
      </w:tr>
      <w:tr w:rsidRPr="000666FE" w:rsidR="00CE7951" w:rsidTr="000666FE" w14:paraId="74B7C0B6"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BFD2283"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921ED1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odcinania płaszczyzn w widokach 3D w celu uwidocznienia obszaru zainteresowania.</w:t>
            </w:r>
          </w:p>
        </w:tc>
      </w:tr>
      <w:tr w:rsidRPr="000666FE" w:rsidR="00CE7951" w:rsidTr="000666FE" w14:paraId="4B65E375"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868F84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E0AC1A4"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pojemności komory serca</w:t>
            </w:r>
          </w:p>
        </w:tc>
      </w:tr>
      <w:tr w:rsidRPr="000666FE" w:rsidR="00CE7951" w:rsidTr="000666FE" w14:paraId="3DCF5866"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ED3DB25"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08AD38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przegrody międzykomorowej (IVS), jamy lewej komory (LVID), ściany tylnej lewej komory (LVPW)</w:t>
            </w:r>
          </w:p>
        </w:tc>
      </w:tr>
      <w:tr w:rsidRPr="000666FE" w:rsidR="00CE7951" w:rsidTr="000666FE" w14:paraId="51FEE00E"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67F113A"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3C4C58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czasu spadku ciśnienia do połowy (PHT)</w:t>
            </w:r>
          </w:p>
        </w:tc>
      </w:tr>
      <w:tr w:rsidRPr="000666FE" w:rsidR="00CE7951" w:rsidTr="000666FE" w14:paraId="20FB6551"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9E65014"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39AE4A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całki prędkości przepływu w czasie (VTI)</w:t>
            </w:r>
          </w:p>
        </w:tc>
      </w:tr>
      <w:tr w:rsidRPr="000666FE" w:rsidR="00CE7951" w:rsidTr="000666FE" w14:paraId="79ECB638"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76A97B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F4AFF4C"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odległości w badaniach jednowymiarowych (M-</w:t>
            </w:r>
            <w:proofErr w:type="spellStart"/>
            <w:r w:rsidRPr="000666FE">
              <w:rPr>
                <w:rFonts w:asciiTheme="minorHAnsi" w:hAnsiTheme="minorHAnsi" w:eastAsiaTheme="minorEastAsia" w:cstheme="minorBidi"/>
                <w:szCs w:val="22"/>
              </w:rPr>
              <w:t>mode</w:t>
            </w:r>
            <w:proofErr w:type="spellEnd"/>
            <w:r w:rsidRPr="000666FE">
              <w:rPr>
                <w:rFonts w:asciiTheme="minorHAnsi" w:hAnsiTheme="minorHAnsi" w:eastAsiaTheme="minorEastAsia" w:cstheme="minorBidi"/>
                <w:szCs w:val="22"/>
              </w:rPr>
              <w:t>)</w:t>
            </w:r>
          </w:p>
        </w:tc>
      </w:tr>
      <w:tr w:rsidRPr="000666FE" w:rsidR="00CE7951" w:rsidTr="000666FE" w14:paraId="7E294417"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9176EF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309C86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czasu w badaniach jednowymiarowych (M-</w:t>
            </w:r>
            <w:proofErr w:type="spellStart"/>
            <w:r w:rsidRPr="000666FE">
              <w:rPr>
                <w:rFonts w:asciiTheme="minorHAnsi" w:hAnsiTheme="minorHAnsi" w:eastAsiaTheme="minorEastAsia" w:cstheme="minorBidi"/>
                <w:szCs w:val="22"/>
              </w:rPr>
              <w:t>mode</w:t>
            </w:r>
            <w:proofErr w:type="spellEnd"/>
            <w:r w:rsidRPr="000666FE">
              <w:rPr>
                <w:rFonts w:asciiTheme="minorHAnsi" w:hAnsiTheme="minorHAnsi" w:eastAsiaTheme="minorEastAsia" w:cstheme="minorBidi"/>
                <w:szCs w:val="22"/>
              </w:rPr>
              <w:t>) i dopplerowskich</w:t>
            </w:r>
          </w:p>
        </w:tc>
      </w:tr>
      <w:tr w:rsidRPr="000666FE" w:rsidR="00CE7951" w:rsidTr="000666FE" w14:paraId="6A0ED6D3" w14:textId="77777777">
        <w:trPr>
          <w:trHeight w:val="420"/>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02618C6"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091257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pomiaru prędkości w badaniach dopplerowskich</w:t>
            </w:r>
          </w:p>
        </w:tc>
      </w:tr>
      <w:tr w:rsidRPr="000666FE" w:rsidR="00CE7951" w:rsidTr="000666FE" w14:paraId="36132867"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56544BD9"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7AEE9AF8"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Aplikacja umożliwia wyświetlenie opisu badania w formie pdf.</w:t>
            </w:r>
          </w:p>
        </w:tc>
      </w:tr>
      <w:tr w:rsidRPr="000666FE" w:rsidR="00CE7951" w:rsidTr="000666FE" w14:paraId="358E6B6F" w14:textId="77777777">
        <w:trPr>
          <w:trHeight w:val="43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801C69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72D8C0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Aplikacja pozwala wyświetlić jednocześnie min. 1-8 serii badania</w:t>
            </w:r>
          </w:p>
        </w:tc>
      </w:tr>
      <w:tr w:rsidRPr="000666FE" w:rsidR="00CE7951" w:rsidTr="000666FE" w14:paraId="7012DA53"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3BC50A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A6FBE0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Aplikacja pozwala wyświetlić jednocześnie min. 4 różne badania tego samego pacjenta w tym samym widoku (na jednym ekranie)</w:t>
            </w:r>
          </w:p>
        </w:tc>
      </w:tr>
      <w:tr w:rsidRPr="000666FE" w:rsidR="00CE7951" w:rsidTr="000666FE" w14:paraId="55EA961B"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E4E9BF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8C2F9D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utworzenia i zapisania migawki (zrzutu) oglądanego w danej chwili obrazu do późniejszego odtworzenia widoku, na którym została utworzona migawka. W systemie jest widoczne kto i kiedy taki zrzut wykonał.</w:t>
            </w:r>
          </w:p>
        </w:tc>
      </w:tr>
      <w:tr w:rsidRPr="000666FE" w:rsidR="00CE7951" w:rsidTr="000666FE" w14:paraId="3D37CD34"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38D6ED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3E0F5B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Aplikacja posiada możliwość wybrania sposobu prezentacji obrazów zgodnie z wybranym protokołem wyświetlania badania.</w:t>
            </w:r>
          </w:p>
        </w:tc>
      </w:tr>
      <w:tr w:rsidRPr="000666FE" w:rsidR="00CE7951" w:rsidTr="000666FE" w14:paraId="56E28F91"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20C80EBF"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5EA7A79"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wybrania spośród dostępnych (i utworzonych przez użytkownika) protokołów wyświetlania i zapisania ich "jako ulubione" dostępnych na podręcznej liście dla zalogowanego użytkownika.</w:t>
            </w:r>
          </w:p>
        </w:tc>
      </w:tr>
      <w:tr w:rsidRPr="000666FE" w:rsidR="00CE7951" w:rsidTr="000666FE" w14:paraId="2891504E"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CAA89D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4576D79E" w14:textId="63298413">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umożliw</w:t>
            </w:r>
            <w:r w:rsidRPr="000666FE" w:rsidR="58F3281C">
              <w:rPr>
                <w:rFonts w:asciiTheme="minorHAnsi" w:hAnsiTheme="minorHAnsi" w:eastAsiaTheme="minorEastAsia" w:cstheme="minorBidi"/>
                <w:szCs w:val="22"/>
              </w:rPr>
              <w:t>i</w:t>
            </w:r>
            <w:r w:rsidRPr="000666FE">
              <w:rPr>
                <w:rFonts w:asciiTheme="minorHAnsi" w:hAnsiTheme="minorHAnsi" w:eastAsiaTheme="minorEastAsia" w:cstheme="minorBidi"/>
                <w:szCs w:val="22"/>
              </w:rPr>
              <w:t>a szybkie porównanie badań historycznych pacjenta (dla tej samej modalności) wyświetlanych w nawigatorze serii. Możliwość poruszania si</w:t>
            </w:r>
            <w:r w:rsidRPr="000666FE" w:rsidR="04F83DEA">
              <w:rPr>
                <w:rFonts w:asciiTheme="minorHAnsi" w:hAnsiTheme="minorHAnsi" w:eastAsiaTheme="minorEastAsia" w:cstheme="minorBidi"/>
                <w:szCs w:val="22"/>
              </w:rPr>
              <w:t>ę</w:t>
            </w:r>
            <w:r w:rsidRPr="000666FE">
              <w:rPr>
                <w:rFonts w:asciiTheme="minorHAnsi" w:hAnsiTheme="minorHAnsi" w:eastAsiaTheme="minorEastAsia" w:cstheme="minorBidi"/>
                <w:szCs w:val="22"/>
              </w:rPr>
              <w:t xml:space="preserve"> pomiędzy badaniami bez konieczności przeglądania i przeciągania konkretnej serii w wyświetlanym widoku.</w:t>
            </w:r>
          </w:p>
        </w:tc>
      </w:tr>
      <w:tr w:rsidRPr="000666FE" w:rsidR="00CE7951" w:rsidTr="000666FE" w14:paraId="5756BC9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9C27A54"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64DBD8F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Progresywne wyświetlanie obrazów - szybkie wyświetlanego obrazu i stopniowe przesyłania kolejnych danych (np. pozostałych obrazów serii)</w:t>
            </w:r>
          </w:p>
        </w:tc>
      </w:tr>
      <w:tr w:rsidRPr="000666FE" w:rsidR="00CE7951" w:rsidTr="000666FE" w14:paraId="1C76DE9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58EA96E"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3D06A4FF"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Dostęp do zaawansowanych protokołów wyświetlania dla badań: USG, RTG, MMG, TK, MR, PET-CT,</w:t>
            </w:r>
          </w:p>
        </w:tc>
      </w:tr>
      <w:tr w:rsidRPr="000666FE" w:rsidR="00CE7951" w:rsidTr="000666FE" w14:paraId="0F8F002F"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17467AB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05DD6305"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tworzenia dedykowanych layoutów wyświetlania obrazów badań oraz tworzenia całych protokołów wyświetlania na poziomie zalogowanego użytkownika.</w:t>
            </w:r>
          </w:p>
        </w:tc>
      </w:tr>
      <w:tr w:rsidRPr="000666FE" w:rsidR="00CE7951" w:rsidTr="000666FE" w14:paraId="40D1838F"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7C06D46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D10532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tworzenia nowych układów wyświetlania badań z uwzględnieniem:</w:t>
            </w:r>
          </w:p>
          <w:p w:rsidRPr="000666FE" w:rsidR="00CE7951" w:rsidP="45242059" w:rsidRDefault="7DF2619D" w14:paraId="66520ACD" w14:textId="77777777">
            <w:pPr>
              <w:numPr>
                <w:ilvl w:val="0"/>
                <w:numId w:val="8"/>
              </w:numPr>
              <w:rPr>
                <w:rFonts w:asciiTheme="minorHAnsi" w:hAnsiTheme="minorHAnsi" w:eastAsiaTheme="minorEastAsia" w:cstheme="minorBidi"/>
                <w:szCs w:val="22"/>
              </w:rPr>
            </w:pPr>
            <w:r w:rsidRPr="000666FE">
              <w:rPr>
                <w:rFonts w:asciiTheme="minorHAnsi" w:hAnsiTheme="minorHAnsi" w:eastAsiaTheme="minorEastAsia" w:cstheme="minorBidi"/>
                <w:szCs w:val="22"/>
              </w:rPr>
              <w:t>ilości monitorów</w:t>
            </w:r>
          </w:p>
          <w:p w:rsidRPr="000666FE" w:rsidR="00CE7951" w:rsidP="45242059" w:rsidRDefault="7DF2619D" w14:paraId="7475574D" w14:textId="77777777">
            <w:pPr>
              <w:numPr>
                <w:ilvl w:val="0"/>
                <w:numId w:val="8"/>
              </w:numPr>
              <w:rPr>
                <w:rFonts w:asciiTheme="minorHAnsi" w:hAnsiTheme="minorHAnsi" w:eastAsiaTheme="minorEastAsia" w:cstheme="minorBidi"/>
                <w:szCs w:val="22"/>
              </w:rPr>
            </w:pPr>
            <w:r w:rsidRPr="000666FE">
              <w:rPr>
                <w:rFonts w:asciiTheme="minorHAnsi" w:hAnsiTheme="minorHAnsi" w:eastAsiaTheme="minorEastAsia" w:cstheme="minorBidi"/>
                <w:szCs w:val="22"/>
              </w:rPr>
              <w:t>układu</w:t>
            </w:r>
          </w:p>
          <w:p w:rsidRPr="000666FE" w:rsidR="00CE7951" w:rsidP="45242059" w:rsidRDefault="7DF2619D" w14:paraId="54A31657" w14:textId="77777777">
            <w:pPr>
              <w:numPr>
                <w:ilvl w:val="0"/>
                <w:numId w:val="8"/>
              </w:numPr>
              <w:rPr>
                <w:rFonts w:asciiTheme="minorHAnsi" w:hAnsiTheme="minorHAnsi" w:eastAsiaTheme="minorEastAsia" w:cstheme="minorBidi"/>
                <w:szCs w:val="22"/>
              </w:rPr>
            </w:pPr>
            <w:r w:rsidRPr="000666FE">
              <w:rPr>
                <w:rFonts w:asciiTheme="minorHAnsi" w:hAnsiTheme="minorHAnsi" w:eastAsiaTheme="minorEastAsia" w:cstheme="minorBidi"/>
                <w:szCs w:val="22"/>
              </w:rPr>
              <w:t>typu urządzenia (CR,DX,CT,MR)</w:t>
            </w:r>
          </w:p>
          <w:p w:rsidRPr="000666FE" w:rsidR="00CE7951" w:rsidP="45242059" w:rsidRDefault="7DF2619D" w14:paraId="0F9CDAB4" w14:textId="77777777">
            <w:pPr>
              <w:numPr>
                <w:ilvl w:val="0"/>
                <w:numId w:val="8"/>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przypisania kolejnej serii oraz wskazanie widoku dla wyświetlania serii z największą liczbą obrazów</w:t>
            </w:r>
          </w:p>
          <w:p w:rsidRPr="000666FE" w:rsidR="00CE7951" w:rsidP="45242059" w:rsidRDefault="7DF2619D" w14:paraId="0F7EEFBB" w14:textId="77777777">
            <w:pPr>
              <w:numPr>
                <w:ilvl w:val="0"/>
                <w:numId w:val="8"/>
              </w:numPr>
              <w:rPr>
                <w:rFonts w:asciiTheme="minorHAnsi" w:hAnsiTheme="minorHAnsi" w:eastAsiaTheme="minorEastAsia" w:cstheme="minorBidi"/>
                <w:szCs w:val="22"/>
              </w:rPr>
            </w:pPr>
            <w:r w:rsidRPr="000666FE">
              <w:rPr>
                <w:rFonts w:asciiTheme="minorHAnsi" w:hAnsiTheme="minorHAnsi" w:eastAsiaTheme="minorEastAsia" w:cstheme="minorBidi"/>
                <w:szCs w:val="22"/>
              </w:rPr>
              <w:t>automatycznego łączenia poszczególnych widoków w tworzonym układzie</w:t>
            </w:r>
          </w:p>
        </w:tc>
      </w:tr>
      <w:tr w:rsidRPr="000666FE" w:rsidR="00CE7951" w:rsidTr="000666FE" w14:paraId="7FB4368D"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0B0DDF7"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5C401E7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oznaczania kręgów i krążków międzykręgowych kręgosłupa. Oznaczenia kolejnych kręgów/krążków na obrazie badania wyświetlane są w rzutach MPR</w:t>
            </w:r>
          </w:p>
        </w:tc>
      </w:tr>
      <w:tr w:rsidRPr="000666FE" w:rsidR="00CE7951" w:rsidTr="000666FE" w14:paraId="65CB944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3F9DAE0B"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F2AA85A"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fuzji dwóch zarejestrowanych serii badań. Możliwość regulacji blendy pomiędzy wyświetlanymi seriami</w:t>
            </w:r>
          </w:p>
        </w:tc>
      </w:tr>
      <w:tr w:rsidRPr="000666FE" w:rsidR="00CE7951" w:rsidTr="000666FE" w14:paraId="11681C67" w14:textId="77777777">
        <w:trPr>
          <w:trHeight w:val="40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4E046DFD"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AFC68F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Funkcja wyświetlenia </w:t>
            </w:r>
            <w:proofErr w:type="spellStart"/>
            <w:r w:rsidRPr="000666FE">
              <w:rPr>
                <w:rFonts w:asciiTheme="minorHAnsi" w:hAnsiTheme="minorHAnsi" w:eastAsiaTheme="minorEastAsia" w:cstheme="minorBidi"/>
                <w:szCs w:val="22"/>
              </w:rPr>
              <w:t>topogramu</w:t>
            </w:r>
            <w:proofErr w:type="spellEnd"/>
            <w:r w:rsidRPr="000666FE">
              <w:rPr>
                <w:rFonts w:asciiTheme="minorHAnsi" w:hAnsiTheme="minorHAnsi" w:eastAsiaTheme="minorEastAsia" w:cstheme="minorBidi"/>
                <w:szCs w:val="22"/>
              </w:rPr>
              <w:t xml:space="preserve"> dla badań TK i MR</w:t>
            </w:r>
          </w:p>
        </w:tc>
      </w:tr>
      <w:tr w:rsidRPr="000666FE" w:rsidR="00CE7951" w:rsidTr="000666FE" w14:paraId="484EB64A"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62166898"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10B7780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tworzenia własnego paska narzędzi, na którym użytkownik umieszcza swoje preferowane, najczęściej używane narzędzia</w:t>
            </w:r>
          </w:p>
        </w:tc>
      </w:tr>
      <w:tr w:rsidRPr="000666FE" w:rsidR="00CE7951" w:rsidTr="000666FE" w14:paraId="4F0C40F8" w14:textId="77777777">
        <w:trPr>
          <w:trHeight w:val="645"/>
        </w:trPr>
        <w:tc>
          <w:tcPr>
            <w:tcW w:w="630"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00CE7951" w14:paraId="0EB41B50" w14:textId="77777777">
            <w:pPr>
              <w:numPr>
                <w:ilvl w:val="0"/>
                <w:numId w:val="14"/>
              </w:numPr>
              <w:jc w:val="right"/>
              <w:rPr>
                <w:rFonts w:asciiTheme="minorHAnsi" w:hAnsiTheme="minorHAnsi" w:eastAsiaTheme="minorEastAsia" w:cstheme="minorBidi"/>
                <w:szCs w:val="22"/>
              </w:rPr>
            </w:pPr>
          </w:p>
        </w:tc>
        <w:tc>
          <w:tcPr>
            <w:tcW w:w="8494" w:type="dxa"/>
            <w:tcBorders>
              <w:top w:val="single" w:color="000000" w:themeColor="text1" w:sz="6" w:space="0"/>
              <w:left w:val="single" w:color="000000" w:themeColor="text1" w:sz="6" w:space="0"/>
              <w:bottom w:val="single" w:color="000000" w:themeColor="text1" w:sz="6" w:space="0"/>
              <w:right w:val="single" w:color="000000" w:themeColor="text1" w:sz="6" w:space="0"/>
            </w:tcBorders>
            <w:vAlign w:val="bottom"/>
          </w:tcPr>
          <w:p w:rsidRPr="000666FE" w:rsidR="00CE7951" w:rsidP="45242059" w:rsidRDefault="7DF2619D" w14:paraId="2E888B2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Funkcja zdefiniowania skrótów klawiszowych na poziomie zalogowanego użytkownika dla operacji:</w:t>
            </w:r>
          </w:p>
          <w:p w:rsidRPr="000666FE" w:rsidR="00CE7951" w:rsidP="45242059" w:rsidRDefault="7DF2619D" w14:paraId="474F2EC2"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pomiar odległości</w:t>
            </w:r>
          </w:p>
          <w:p w:rsidRPr="000666FE" w:rsidR="00CE7951" w:rsidP="45242059" w:rsidRDefault="7DF2619D" w14:paraId="43C1AF47"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pomiar stosunku długości 2 wyznaczonych prostych (wskaźnik sercowo-płucny)</w:t>
            </w:r>
          </w:p>
          <w:p w:rsidRPr="000666FE" w:rsidR="00CE7951" w:rsidP="45242059" w:rsidRDefault="7DF2619D" w14:paraId="786E18B9"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pomiar gęstości (ROI) za pomocą narzędzi: okręgu oraz elipsy 2 i 3 punktowej</w:t>
            </w:r>
          </w:p>
          <w:p w:rsidRPr="000666FE" w:rsidR="00CE7951" w:rsidP="45242059" w:rsidRDefault="7DF2619D" w14:paraId="32B75A8F"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pomiar kąta (w tym kąta </w:t>
            </w:r>
            <w:proofErr w:type="spellStart"/>
            <w:r w:rsidRPr="000666FE">
              <w:rPr>
                <w:rFonts w:asciiTheme="minorHAnsi" w:hAnsiTheme="minorHAnsi" w:eastAsiaTheme="minorEastAsia" w:cstheme="minorBidi"/>
                <w:szCs w:val="22"/>
              </w:rPr>
              <w:t>Cobba</w:t>
            </w:r>
            <w:proofErr w:type="spellEnd"/>
            <w:r w:rsidRPr="000666FE">
              <w:rPr>
                <w:rFonts w:asciiTheme="minorHAnsi" w:hAnsiTheme="minorHAnsi" w:eastAsiaTheme="minorEastAsia" w:cstheme="minorBidi"/>
                <w:szCs w:val="22"/>
              </w:rPr>
              <w:t>)</w:t>
            </w:r>
          </w:p>
          <w:p w:rsidRPr="000666FE" w:rsidR="00CE7951" w:rsidP="45242059" w:rsidRDefault="7DF2619D" w14:paraId="3F19E269"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włącz/ukryj linie MPR</w:t>
            </w:r>
          </w:p>
          <w:p w:rsidRPr="000666FE" w:rsidR="00CE7951" w:rsidP="45242059" w:rsidRDefault="7DF2619D" w14:paraId="5F0FB467"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utworzenia i zapisania migawki (zrzutu) oglądanego w danej chwili obrazu do późniejszego odtworzenia widoku, na którym została utworzona migawka</w:t>
            </w:r>
          </w:p>
          <w:p w:rsidRPr="000666FE" w:rsidR="00CE7951" w:rsidP="45242059" w:rsidRDefault="7DF2619D" w14:paraId="7888C096"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przełączenia trybu 2D na MPR wraz z możliwością ustawienia skrótów dla widoków </w:t>
            </w:r>
            <w:proofErr w:type="spellStart"/>
            <w:r w:rsidRPr="000666FE">
              <w:rPr>
                <w:rFonts w:asciiTheme="minorHAnsi" w:hAnsiTheme="minorHAnsi" w:eastAsiaTheme="minorEastAsia" w:cstheme="minorBidi"/>
                <w:szCs w:val="22"/>
              </w:rPr>
              <w:t>axial</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sagital</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coronal</w:t>
            </w:r>
            <w:proofErr w:type="spellEnd"/>
          </w:p>
          <w:p w:rsidRPr="000666FE" w:rsidR="00CE7951" w:rsidP="45242059" w:rsidRDefault="7DF2619D" w14:paraId="31512D49"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pogrubienia warstw w wyświetlanej rekonstrukcji MPR (do 5mm) </w:t>
            </w:r>
          </w:p>
          <w:p w:rsidRPr="000666FE" w:rsidR="00CE7951" w:rsidP="45242059" w:rsidRDefault="7DF2619D" w14:paraId="1243077D" w14:textId="77777777">
            <w:pPr>
              <w:numPr>
                <w:ilvl w:val="0"/>
                <w:numId w:val="12"/>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uruchomienia dedykowanych okien (W/L) w badaniach CT (kostne, mózgowe, płucne, </w:t>
            </w:r>
            <w:proofErr w:type="spellStart"/>
            <w:r w:rsidRPr="000666FE">
              <w:rPr>
                <w:rFonts w:asciiTheme="minorHAnsi" w:hAnsiTheme="minorHAnsi" w:eastAsiaTheme="minorEastAsia" w:cstheme="minorBidi"/>
                <w:szCs w:val="22"/>
              </w:rPr>
              <w:t>miękkotkankowe</w:t>
            </w:r>
            <w:proofErr w:type="spellEnd"/>
            <w:r w:rsidRPr="000666FE">
              <w:rPr>
                <w:rFonts w:asciiTheme="minorHAnsi" w:hAnsiTheme="minorHAnsi" w:eastAsiaTheme="minorEastAsia" w:cstheme="minorBidi"/>
                <w:szCs w:val="22"/>
              </w:rPr>
              <w:t>)</w:t>
            </w:r>
          </w:p>
        </w:tc>
      </w:tr>
    </w:tbl>
    <w:p w:rsidRPr="000666FE" w:rsidR="2DCD736D" w:rsidP="2DCD736D" w:rsidRDefault="2DCD736D" w14:paraId="201D4A6A" w14:textId="1B72DFD8">
      <w:pPr>
        <w:rPr>
          <w:rFonts w:asciiTheme="minorHAnsi" w:hAnsiTheme="minorHAnsi" w:eastAsiaTheme="minorEastAsia" w:cstheme="minorBidi"/>
          <w:szCs w:val="22"/>
        </w:rPr>
      </w:pPr>
    </w:p>
    <w:p w:rsidRPr="000666FE" w:rsidR="2DCD736D" w:rsidP="2DCD736D" w:rsidRDefault="2DCD736D" w14:paraId="1D5312B7" w14:textId="3E286F3D">
      <w:pPr>
        <w:rPr>
          <w:rFonts w:asciiTheme="minorHAnsi" w:hAnsiTheme="minorHAnsi" w:eastAsiaTheme="minorEastAsia" w:cstheme="minorBidi"/>
          <w:szCs w:val="22"/>
        </w:rPr>
      </w:pPr>
    </w:p>
    <w:p w:rsidRPr="000666FE" w:rsidR="2DCD736D" w:rsidRDefault="2DCD736D" w14:paraId="57B547C7" w14:textId="3DC3D7C7">
      <w:pPr>
        <w:rPr>
          <w:szCs w:val="22"/>
        </w:rPr>
      </w:pPr>
      <w:r w:rsidRPr="000666FE">
        <w:rPr>
          <w:szCs w:val="22"/>
        </w:rPr>
        <w:br w:type="page"/>
      </w:r>
    </w:p>
    <w:p w:rsidRPr="000666FE" w:rsidR="00CE7951" w:rsidP="2DCD736D" w:rsidRDefault="00942D90" w14:paraId="55C102C5" w14:textId="45D4D989">
      <w:pPr>
        <w:pStyle w:val="Nagwek4"/>
        <w:rPr>
          <w:rFonts w:asciiTheme="minorHAnsi" w:hAnsiTheme="minorHAnsi" w:eastAsiaTheme="minorEastAsia" w:cstheme="minorBidi"/>
          <w:b/>
          <w:bCs/>
          <w:sz w:val="22"/>
          <w:szCs w:val="22"/>
        </w:rPr>
      </w:pPr>
      <w:bookmarkStart w:name="uCRCPCv7Kp" w:id="3"/>
      <w:r>
        <w:rPr>
          <w:rFonts w:asciiTheme="minorHAnsi" w:hAnsiTheme="minorHAnsi" w:eastAsiaTheme="minorEastAsia" w:cstheme="minorBidi"/>
          <w:b/>
          <w:bCs/>
          <w:sz w:val="22"/>
          <w:szCs w:val="22"/>
        </w:rPr>
        <w:t>3.</w:t>
      </w:r>
      <w:r w:rsidRPr="000666FE" w:rsidR="7DF2619D">
        <w:rPr>
          <w:rFonts w:asciiTheme="minorHAnsi" w:hAnsiTheme="minorHAnsi" w:eastAsiaTheme="minorEastAsia" w:cstheme="minorBidi"/>
          <w:b/>
          <w:bCs/>
          <w:sz w:val="22"/>
          <w:szCs w:val="22"/>
        </w:rPr>
        <w:t xml:space="preserve"> Moduł PACS oferujący funkcjonalność integracji z Platformą Usług Inteligentnych /PUI/</w:t>
      </w:r>
      <w:bookmarkEnd w:id="3"/>
    </w:p>
    <w:p w:rsidRPr="000666FE" w:rsidR="00CE7951" w:rsidP="45242059" w:rsidRDefault="00CE7951" w14:paraId="6894308E" w14:textId="77777777">
      <w:pPr>
        <w:rPr>
          <w:rFonts w:asciiTheme="minorHAnsi" w:hAnsiTheme="minorHAnsi" w:eastAsiaTheme="minorEastAsia" w:cstheme="minorBidi"/>
          <w:szCs w:val="22"/>
        </w:rPr>
      </w:pPr>
    </w:p>
    <w:tbl>
      <w:tblPr>
        <w:tblW w:w="5000" w:type="pct"/>
        <w:tblCellMar>
          <w:left w:w="90" w:type="dxa"/>
          <w:right w:w="90" w:type="dxa"/>
        </w:tblCellMar>
        <w:tblLook w:val="04A0" w:firstRow="1" w:lastRow="0" w:firstColumn="1" w:lastColumn="0" w:noHBand="0" w:noVBand="1"/>
      </w:tblPr>
      <w:tblGrid>
        <w:gridCol w:w="9010"/>
      </w:tblGrid>
      <w:tr w:rsidRPr="000666FE" w:rsidR="006A3C9E" w:rsidTr="006A3C9E" w14:paraId="60BFC949"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F2F2F2" w:themeFill="background1" w:themeFillShade="F2"/>
            <w:vAlign w:val="center"/>
          </w:tcPr>
          <w:p w:rsidRPr="000666FE" w:rsidR="006A3C9E" w:rsidP="45242059" w:rsidRDefault="006A3C9E" w14:paraId="607417BE" w14:textId="77777777">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Funkcjonalność</w:t>
            </w:r>
          </w:p>
        </w:tc>
      </w:tr>
      <w:tr w:rsidRPr="000666FE" w:rsidR="006A3C9E" w:rsidTr="006A3C9E" w14:paraId="5A01F321"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6A3C9E" w:rsidP="45242059" w:rsidRDefault="006A3C9E" w14:paraId="013E9C61"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System spełnia wymagania wynikające z Rozporządzenia Parlamentu Europejskiego i Rady (UE) 2016/679 (RODO/GDPR) w zakresie ochrony i przetwarzania danych osobowych</w:t>
            </w:r>
          </w:p>
        </w:tc>
      </w:tr>
      <w:tr w:rsidRPr="000666FE" w:rsidR="006A3C9E" w:rsidTr="006A3C9E" w14:paraId="45021792"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6A3C9E" w:rsidP="45242059" w:rsidRDefault="006A3C9E" w14:paraId="7DE7E9D2" w14:textId="2BCF63C7">
            <w:pPr>
              <w:rPr>
                <w:rFonts w:asciiTheme="minorHAnsi" w:hAnsiTheme="minorHAnsi" w:eastAsiaTheme="minorEastAsia" w:cstheme="minorBidi"/>
                <w:szCs w:val="22"/>
              </w:rPr>
            </w:pPr>
            <w:r w:rsidRPr="000666FE">
              <w:rPr>
                <w:rFonts w:asciiTheme="minorHAnsi" w:hAnsiTheme="minorHAnsi" w:eastAsiaTheme="minorEastAsia" w:cstheme="minorBidi"/>
                <w:szCs w:val="22"/>
              </w:rPr>
              <w:t>Integracja PACS z Platformą Usług Inteligentnych jest zgodnie z dokumentacją zamieszczoną po adresem https://ezdrowie.gov.pl/portal/home/dla-dostawcow/platforma-uslug-inteligentych</w:t>
            </w:r>
          </w:p>
        </w:tc>
      </w:tr>
      <w:tr w:rsidRPr="000666FE" w:rsidR="006A3C9E" w:rsidTr="006A3C9E" w14:paraId="19A45807"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6A3C9E" w:rsidP="45242059" w:rsidRDefault="006A3C9E" w14:paraId="038B0D72"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Podłączenie oferowanego systemu PACS do centralnego repozytorium danych medycznych w Centrum e-Zdrowia w zakresie AI (PUI), spełniające wszystkie wymagania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oraz poniższe założenia:</w:t>
            </w:r>
          </w:p>
          <w:p w:rsidRPr="000666FE" w:rsidR="006A3C9E" w:rsidP="45242059" w:rsidRDefault="006A3C9E" w14:paraId="088F7F32"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komunikacja z platformą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 pobieranie katalogu usług;</w:t>
            </w:r>
          </w:p>
          <w:p w:rsidRPr="000666FE" w:rsidR="006A3C9E" w:rsidP="45242059" w:rsidRDefault="006A3C9E" w14:paraId="040F5E29"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komunikacja z platformą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 przesyłanie zlecenia do AI (metadane + dane binarne). Dane obrazowe przesyłane do PUI pobierane automatycznie z podłączonego systemu PACS;</w:t>
            </w:r>
          </w:p>
          <w:p w:rsidRPr="000666FE" w:rsidR="006A3C9E" w:rsidP="45242059" w:rsidRDefault="006A3C9E" w14:paraId="5C9BF8D3"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komunikacja z platformą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 pobieranie wyników analiz z AI (DICOM z warstwą AI, dane tekstowe);</w:t>
            </w:r>
          </w:p>
          <w:p w:rsidRPr="000666FE" w:rsidR="006A3C9E" w:rsidP="45242059" w:rsidRDefault="006A3C9E" w14:paraId="66A59DC0"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komunikacja z platformą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 możliwość ewidencji danych oceny jakości działania modelu AI w ramach konkretnego badania obrazowego oraz wysyłka tej informacji zwrotnej do PUI (feedback API);</w:t>
            </w:r>
          </w:p>
          <w:p w:rsidRPr="000666FE" w:rsidR="006A3C9E" w:rsidP="45242059" w:rsidRDefault="006A3C9E" w14:paraId="7AA1CC8D"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komunikacja z platformą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 możliwość prezentacji informacji o rodzaju i szczegółach błędu jeśli operacja zlecenia analizy AI lub samej analizy zakończyła się niepowodzeniem;</w:t>
            </w:r>
          </w:p>
          <w:p w:rsidRPr="000666FE" w:rsidR="006A3C9E" w:rsidP="45242059" w:rsidRDefault="006A3C9E" w14:paraId="2C313C74"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zapis i prezentacja wyników analiz AI platformy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w PACS - dane opisowe (HL7 MSG ORU).</w:t>
            </w:r>
          </w:p>
          <w:p w:rsidRPr="000666FE" w:rsidR="006A3C9E" w:rsidP="45242059" w:rsidRDefault="006A3C9E" w14:paraId="77E8F219"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głęboka integracja z modułem opisowym PACS  co najmniej w zakresie: AI </w:t>
            </w:r>
            <w:proofErr w:type="spellStart"/>
            <w:r w:rsidRPr="000666FE">
              <w:rPr>
                <w:rFonts w:asciiTheme="minorHAnsi" w:hAnsiTheme="minorHAnsi" w:eastAsiaTheme="minorEastAsia" w:cstheme="minorBidi"/>
                <w:szCs w:val="22"/>
              </w:rPr>
              <w:t>results</w:t>
            </w:r>
            <w:proofErr w:type="spellEnd"/>
            <w:r w:rsidRPr="000666FE">
              <w:rPr>
                <w:rFonts w:asciiTheme="minorHAnsi" w:hAnsiTheme="minorHAnsi" w:eastAsiaTheme="minorEastAsia" w:cstheme="minorBidi"/>
                <w:szCs w:val="22"/>
              </w:rPr>
              <w:t xml:space="preserve">, AI </w:t>
            </w:r>
            <w:proofErr w:type="spellStart"/>
            <w:r w:rsidRPr="000666FE">
              <w:rPr>
                <w:rFonts w:asciiTheme="minorHAnsi" w:hAnsiTheme="minorHAnsi" w:eastAsiaTheme="minorEastAsia" w:cstheme="minorBidi"/>
                <w:szCs w:val="22"/>
              </w:rPr>
              <w:t>impressions</w:t>
            </w:r>
            <w:proofErr w:type="spellEnd"/>
            <w:r w:rsidRPr="000666FE">
              <w:rPr>
                <w:rFonts w:asciiTheme="minorHAnsi" w:hAnsiTheme="minorHAnsi" w:eastAsiaTheme="minorEastAsia" w:cstheme="minorBidi"/>
                <w:szCs w:val="22"/>
              </w:rPr>
              <w:t>, AI status;</w:t>
            </w:r>
          </w:p>
          <w:p w:rsidRPr="000666FE" w:rsidR="006A3C9E" w:rsidP="45242059" w:rsidRDefault="006A3C9E" w14:paraId="3E9C9F9E" w14:textId="77777777">
            <w:pPr>
              <w:numPr>
                <w:ilvl w:val="0"/>
                <w:numId w:val="13"/>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kopia wyników analiz AI platformy PUI </w:t>
            </w:r>
            <w:proofErr w:type="spellStart"/>
            <w:r w:rsidRPr="000666FE">
              <w:rPr>
                <w:rFonts w:asciiTheme="minorHAnsi" w:hAnsiTheme="minorHAnsi" w:eastAsiaTheme="minorEastAsia" w:cstheme="minorBidi"/>
                <w:szCs w:val="22"/>
              </w:rPr>
              <w:t>CeZ</w:t>
            </w:r>
            <w:proofErr w:type="spellEnd"/>
            <w:r w:rsidRPr="000666FE">
              <w:rPr>
                <w:rFonts w:asciiTheme="minorHAnsi" w:hAnsiTheme="minorHAnsi" w:eastAsiaTheme="minorEastAsia" w:cstheme="minorBidi"/>
                <w:szCs w:val="22"/>
              </w:rPr>
              <w:t xml:space="preserve"> w PACS – odbiór przetworzonych przez AI obrazów DICOM badania z dodatkowymi adnotacjami – np. z zaznaczonymi obszarami podejrzanymi o zmiany chorobowe (C-STORE). Odebrane z PUI dane obrazowe muszą być automatycznie przesyłane do PACS użytkowanego przez Zamawiającego</w:t>
            </w:r>
          </w:p>
        </w:tc>
      </w:tr>
      <w:tr w:rsidRPr="000666FE" w:rsidR="006A3C9E" w:rsidTr="006A3C9E" w14:paraId="4DCAF49F"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6A3C9E" w:rsidP="45242059" w:rsidRDefault="006A3C9E" w14:paraId="19C0FBA7"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Wymagania dotyczące wdrożenia:</w:t>
            </w:r>
          </w:p>
          <w:p w:rsidRPr="000666FE" w:rsidR="006A3C9E" w:rsidP="45242059" w:rsidRDefault="006A3C9E" w14:paraId="1B82FC1A" w14:textId="77777777">
            <w:pPr>
              <w:numPr>
                <w:ilvl w:val="0"/>
                <w:numId w:val="22"/>
              </w:numPr>
              <w:rPr>
                <w:rFonts w:asciiTheme="minorHAnsi" w:hAnsiTheme="minorHAnsi" w:eastAsiaTheme="minorEastAsia" w:cstheme="minorBidi"/>
                <w:szCs w:val="22"/>
              </w:rPr>
            </w:pPr>
            <w:r w:rsidRPr="000666FE">
              <w:rPr>
                <w:rFonts w:asciiTheme="minorHAnsi" w:hAnsiTheme="minorHAnsi" w:eastAsiaTheme="minorEastAsia" w:cstheme="minorBidi"/>
                <w:szCs w:val="22"/>
              </w:rPr>
              <w:t>instalacja i konfiguracja modułu integrującego z PUI do pracy z posiadaną przez Zamawiającego instalacją RIS/PACS;</w:t>
            </w:r>
          </w:p>
          <w:p w:rsidRPr="000666FE" w:rsidR="006A3C9E" w:rsidP="45242059" w:rsidRDefault="006A3C9E" w14:paraId="0B0E4166" w14:textId="77777777">
            <w:pPr>
              <w:numPr>
                <w:ilvl w:val="0"/>
                <w:numId w:val="22"/>
              </w:numPr>
              <w:rPr>
                <w:rFonts w:asciiTheme="minorHAnsi" w:hAnsiTheme="minorHAnsi" w:eastAsiaTheme="minorEastAsia" w:cstheme="minorBidi"/>
                <w:szCs w:val="22"/>
              </w:rPr>
            </w:pPr>
            <w:r w:rsidRPr="000666FE">
              <w:rPr>
                <w:rFonts w:asciiTheme="minorHAnsi" w:hAnsiTheme="minorHAnsi" w:eastAsiaTheme="minorEastAsia" w:cstheme="minorBidi"/>
                <w:szCs w:val="22"/>
              </w:rPr>
              <w:t>opracowanie reguł automatycznego przekazywania danych do PUI;</w:t>
            </w:r>
          </w:p>
          <w:p w:rsidRPr="000666FE" w:rsidR="006A3C9E" w:rsidP="45242059" w:rsidRDefault="006A3C9E" w14:paraId="3CEF9243" w14:textId="77777777">
            <w:pPr>
              <w:numPr>
                <w:ilvl w:val="0"/>
                <w:numId w:val="22"/>
              </w:numPr>
              <w:rPr>
                <w:rFonts w:asciiTheme="minorHAnsi" w:hAnsiTheme="minorHAnsi" w:eastAsiaTheme="minorEastAsia" w:cstheme="minorBidi"/>
                <w:szCs w:val="22"/>
              </w:rPr>
            </w:pPr>
            <w:r w:rsidRPr="000666FE">
              <w:rPr>
                <w:rFonts w:asciiTheme="minorHAnsi" w:hAnsiTheme="minorHAnsi" w:eastAsiaTheme="minorEastAsia" w:cstheme="minorBidi"/>
                <w:szCs w:val="22"/>
              </w:rPr>
              <w:t>zamawiający wymaga przeprowadzenia szkolenia personelu w zakresie obsługi oferowanych modułów/aplikacji dla użytkowników i administratorów</w:t>
            </w:r>
          </w:p>
        </w:tc>
      </w:tr>
      <w:tr w:rsidRPr="000666FE" w:rsidR="006A3C9E" w:rsidTr="006A3C9E" w14:paraId="6A87ABB7" w14:textId="77777777">
        <w:trPr>
          <w:trHeight w:val="645"/>
        </w:trPr>
        <w:tc>
          <w:tcPr>
            <w:tcW w:w="5000"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0666FE" w:rsidR="006A3C9E" w:rsidP="45242059" w:rsidRDefault="006A3C9E" w14:paraId="61FB1796"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Harmonogram:</w:t>
            </w:r>
          </w:p>
          <w:p w:rsidRPr="000666FE" w:rsidR="006A3C9E" w:rsidP="45242059" w:rsidRDefault="006A3C9E" w14:paraId="78C4C402" w14:textId="77777777">
            <w:pPr>
              <w:numPr>
                <w:ilvl w:val="0"/>
                <w:numId w:val="19"/>
              </w:numPr>
              <w:rPr>
                <w:rFonts w:asciiTheme="minorHAnsi" w:hAnsiTheme="minorHAnsi" w:eastAsiaTheme="minorEastAsia" w:cstheme="minorBidi"/>
                <w:szCs w:val="22"/>
              </w:rPr>
            </w:pPr>
            <w:r w:rsidRPr="000666FE">
              <w:rPr>
                <w:rFonts w:asciiTheme="minorHAnsi" w:hAnsiTheme="minorHAnsi" w:eastAsiaTheme="minorEastAsia" w:cstheme="minorBidi"/>
                <w:szCs w:val="22"/>
              </w:rPr>
              <w:t>Rozpoczęcie prac: nie później niż do 7 dni od podpisania Umowy;</w:t>
            </w:r>
          </w:p>
          <w:p w:rsidRPr="000666FE" w:rsidR="006A3C9E" w:rsidP="45242059" w:rsidRDefault="006A3C9E" w14:paraId="2FA07DDC" w14:textId="77777777">
            <w:pPr>
              <w:numPr>
                <w:ilvl w:val="0"/>
                <w:numId w:val="19"/>
              </w:numPr>
              <w:rPr>
                <w:rFonts w:asciiTheme="minorHAnsi" w:hAnsiTheme="minorHAnsi" w:eastAsiaTheme="minorEastAsia" w:cstheme="minorBidi"/>
                <w:szCs w:val="22"/>
              </w:rPr>
            </w:pPr>
            <w:r w:rsidRPr="000666FE">
              <w:rPr>
                <w:rFonts w:asciiTheme="minorHAnsi" w:hAnsiTheme="minorHAnsi" w:eastAsiaTheme="minorEastAsia" w:cstheme="minorBidi"/>
                <w:szCs w:val="22"/>
              </w:rPr>
              <w:t>Dostawa i instalacja wymaganych licencji: nie później niż do 15 dni od dnia udostępnienia przez PUI kompletnej dokumentacji technicznej integracji;</w:t>
            </w:r>
          </w:p>
          <w:p w:rsidRPr="000666FE" w:rsidR="006A3C9E" w:rsidP="48177523" w:rsidRDefault="006A3C9E" w14:paraId="3B092196" w14:textId="5C8C1BD5">
            <w:pPr>
              <w:numPr>
                <w:ilvl w:val="0"/>
                <w:numId w:val="19"/>
              </w:numPr>
              <w:rPr>
                <w:rFonts w:asciiTheme="minorHAnsi" w:hAnsiTheme="minorHAnsi" w:eastAsiaTheme="minorEastAsia" w:cstheme="minorBidi"/>
                <w:szCs w:val="22"/>
              </w:rPr>
            </w:pPr>
            <w:r w:rsidRPr="000666FE">
              <w:rPr>
                <w:rFonts w:asciiTheme="minorHAnsi" w:hAnsiTheme="minorHAnsi" w:eastAsiaTheme="minorEastAsia" w:cstheme="minorBidi"/>
                <w:szCs w:val="22"/>
              </w:rPr>
              <w:t>Współpraca Wykonawcy z Zamawiającym w zakresie przygotowania przez Wykonawcę funkcji /mechanizmów, które pozwolą na integrację z PUI oraz instalacja i wdrożenie przez Wykonawcę mechanizmów integracji;</w:t>
            </w:r>
          </w:p>
          <w:p w:rsidRPr="000666FE" w:rsidR="006A3C9E" w:rsidP="55F9FABE" w:rsidRDefault="006A3C9E" w14:paraId="685A47F7" w14:textId="5924AE5A">
            <w:pPr>
              <w:numPr>
                <w:ilvl w:val="0"/>
                <w:numId w:val="19"/>
              </w:numPr>
              <w:rPr>
                <w:rFonts w:asciiTheme="minorHAnsi" w:hAnsiTheme="minorHAnsi" w:eastAsiaTheme="minorEastAsia" w:cstheme="minorBidi"/>
                <w:szCs w:val="22"/>
              </w:rPr>
            </w:pPr>
            <w:r w:rsidRPr="000666FE">
              <w:rPr>
                <w:rFonts w:asciiTheme="minorHAnsi" w:hAnsiTheme="minorHAnsi" w:eastAsiaTheme="minorEastAsia" w:cstheme="minorBidi"/>
                <w:szCs w:val="22"/>
              </w:rPr>
              <w:t>Termin zakończenia prac: do 15 maja 2026 r.</w:t>
            </w:r>
          </w:p>
        </w:tc>
      </w:tr>
    </w:tbl>
    <w:p w:rsidR="006A3C9E" w:rsidP="45242059" w:rsidRDefault="006A3C9E" w14:paraId="71D37547" w14:textId="27BCD4C2">
      <w:pPr>
        <w:rPr>
          <w:rFonts w:asciiTheme="minorHAnsi" w:hAnsiTheme="minorHAnsi" w:eastAsiaTheme="minorEastAsia" w:cstheme="minorBidi"/>
          <w:szCs w:val="22"/>
        </w:rPr>
      </w:pPr>
    </w:p>
    <w:p w:rsidR="006A3C9E" w:rsidRDefault="006A3C9E" w14:paraId="123ADB90" w14:textId="77777777">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6A3C9E" w:rsidR="00120F64" w:rsidP="006A3C9E" w:rsidRDefault="00120F64" w14:paraId="4FF6C219" w14:textId="77777777">
      <w:pPr>
        <w:pStyle w:val="Nagwek4"/>
        <w:rPr>
          <w:rFonts w:asciiTheme="minorHAnsi" w:hAnsiTheme="minorHAnsi" w:eastAsiaTheme="minorEastAsia" w:cstheme="minorBidi"/>
          <w:b/>
          <w:bCs/>
          <w:sz w:val="22"/>
          <w:szCs w:val="22"/>
        </w:rPr>
      </w:pPr>
      <w:r w:rsidRPr="006A3C9E">
        <w:rPr>
          <w:rFonts w:asciiTheme="minorHAnsi" w:hAnsiTheme="minorHAnsi" w:eastAsiaTheme="minorEastAsia" w:cstheme="minorBidi"/>
          <w:b/>
          <w:bCs/>
          <w:sz w:val="22"/>
          <w:szCs w:val="22"/>
        </w:rPr>
        <w:t>Wymagania dodatkowe dotyczące pozycji 1, 2 i 3</w:t>
      </w:r>
    </w:p>
    <w:p w:rsidR="00120F64" w:rsidP="00120F64" w:rsidRDefault="00120F64" w14:paraId="19C2C4CA" w14:textId="77777777">
      <w:pPr>
        <w:rPr>
          <w:rFonts w:asciiTheme="minorHAnsi" w:hAnsiTheme="minorHAnsi" w:eastAsiaTheme="minorEastAsia" w:cstheme="minorBidi"/>
          <w:b/>
          <w:bCs/>
          <w:szCs w:val="22"/>
        </w:rPr>
      </w:pPr>
    </w:p>
    <w:p w:rsidRPr="000666FE" w:rsidR="00120F64" w:rsidP="00120F64" w:rsidRDefault="00120F64" w14:paraId="1571CFB1" w14:textId="60043DCA">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Szkolenia</w:t>
      </w:r>
    </w:p>
    <w:p w:rsidRPr="000666FE" w:rsidR="00120F64" w:rsidP="00120F64" w:rsidRDefault="00120F64" w14:paraId="4A397026"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Instruktaż użytkowników w zakresie dostarczanego oprogramowania</w:t>
      </w:r>
    </w:p>
    <w:p w:rsidRPr="000666FE" w:rsidR="00120F64" w:rsidP="00120F64" w:rsidRDefault="00120F64" w14:paraId="18903A26"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Szkolenie z obsługi administracyjnej sytemu </w:t>
      </w:r>
    </w:p>
    <w:p w:rsidRPr="000666FE" w:rsidR="00120F64" w:rsidP="00120F64" w:rsidRDefault="00120F64" w14:paraId="70137D32"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Szkolenie dla poszczególnych grup użytkowników z dedykowanych modułów systemu</w:t>
      </w:r>
    </w:p>
    <w:p w:rsidRPr="000666FE" w:rsidR="00120F64" w:rsidP="00120F64" w:rsidRDefault="00120F64" w14:paraId="36B6EC9D" w14:textId="77777777">
      <w:pPr>
        <w:rPr>
          <w:rFonts w:asciiTheme="minorHAnsi" w:hAnsiTheme="minorHAnsi" w:eastAsiaTheme="minorEastAsia" w:cstheme="minorBidi"/>
          <w:szCs w:val="22"/>
        </w:rPr>
      </w:pPr>
    </w:p>
    <w:p w:rsidRPr="000666FE" w:rsidR="00120F64" w:rsidP="00120F64" w:rsidRDefault="00120F64" w14:paraId="22A009D8" w14:textId="77777777">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Gwarancja</w:t>
      </w:r>
    </w:p>
    <w:p w:rsidRPr="000666FE" w:rsidR="00120F64" w:rsidP="00120F64" w:rsidRDefault="00120F64" w14:paraId="70A66FE5"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Gwarancja i obsługa serwisowa w okresie trwania umowy 36 miesięcy</w:t>
      </w:r>
    </w:p>
    <w:p w:rsidRPr="000666FE" w:rsidR="00120F64" w:rsidP="00120F64" w:rsidRDefault="00120F64" w14:paraId="3C1F8885"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Usługi gwarancyjne świadczone w systemie 7/24</w:t>
      </w:r>
    </w:p>
    <w:p w:rsidRPr="000666FE" w:rsidR="00120F64" w:rsidP="00120F64" w:rsidRDefault="00120F64" w14:paraId="20C5388D"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Usługi serwisowe w zakresie gwarancji obejmują konserwację (w przypadku sprzętu objętego Wsparciem technicznym), oprogramowanie, aktualizację (Update) oprogramowania, komponentów platformy sprzętowej oraz interfejsów komunikacyjnych ze zintegrowanymi systemami firm trzecich</w:t>
      </w:r>
    </w:p>
    <w:p w:rsidRPr="000666FE" w:rsidR="00120F64" w:rsidP="00120F64" w:rsidRDefault="00120F64" w14:paraId="491731B8"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Zdalna diagnostyka będzie świadczona za pośrednictwem sieci VPN dostarczonej przez Wykonawcę lub sieci zastępczej udostępnionej przez Zamawiającego</w:t>
      </w:r>
    </w:p>
    <w:p w:rsidRPr="000666FE" w:rsidR="00120F64" w:rsidP="00120F64" w:rsidRDefault="00120F64" w14:paraId="19DB3809"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Zgłoszenia serwisowe mogą być przesyłane poprzez specjalną stronę www do zgłoszeń, którą obsługuje Wykonawca a także rezerwowy adres </w:t>
      </w:r>
      <w:proofErr w:type="spellStart"/>
      <w:r w:rsidRPr="000666FE">
        <w:rPr>
          <w:rFonts w:asciiTheme="minorHAnsi" w:hAnsiTheme="minorHAnsi" w:eastAsiaTheme="minorEastAsia" w:cstheme="minorBidi"/>
          <w:szCs w:val="22"/>
        </w:rPr>
        <w:t>emailowy</w:t>
      </w:r>
      <w:proofErr w:type="spellEnd"/>
      <w:r w:rsidRPr="000666FE">
        <w:rPr>
          <w:rFonts w:asciiTheme="minorHAnsi" w:hAnsiTheme="minorHAnsi" w:eastAsiaTheme="minorEastAsia" w:cstheme="minorBidi"/>
          <w:szCs w:val="22"/>
        </w:rPr>
        <w:t xml:space="preserve"> do Działu Obsługi Klienta</w:t>
      </w:r>
    </w:p>
    <w:p w:rsidRPr="000666FE" w:rsidR="00120F64" w:rsidP="00120F64" w:rsidRDefault="00120F64" w14:paraId="0A018318" w14:textId="77777777">
      <w:pPr>
        <w:numPr>
          <w:ilvl w:val="0"/>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Gwarantowane czasy reakcji oraz naprawy:</w:t>
      </w:r>
    </w:p>
    <w:p w:rsidRPr="000666FE" w:rsidR="00120F64" w:rsidP="00120F64" w:rsidRDefault="00120F64" w14:paraId="770EF0AE"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kategoria zgłoszenia: Krytyczna (P1), czas reakcji nie większy niż 8h</w:t>
      </w:r>
    </w:p>
    <w:p w:rsidRPr="000666FE" w:rsidR="00120F64" w:rsidP="00120F64" w:rsidRDefault="00120F64" w14:paraId="13342F8F"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kategoria zgłoszenia: Wysoka (P2), czas reakcji nie większy niż 24h</w:t>
      </w:r>
    </w:p>
    <w:p w:rsidRPr="000666FE" w:rsidR="00120F64" w:rsidP="00120F64" w:rsidRDefault="00120F64" w14:paraId="54114D9A" w14:textId="77777777">
      <w:pPr>
        <w:numPr>
          <w:ilvl w:val="1"/>
          <w:numId w:val="9"/>
        </w:numPr>
        <w:rPr>
          <w:rFonts w:asciiTheme="minorHAnsi" w:hAnsiTheme="minorHAnsi" w:eastAsiaTheme="minorEastAsia" w:cstheme="minorBidi"/>
          <w:szCs w:val="22"/>
        </w:rPr>
      </w:pPr>
      <w:r w:rsidRPr="000666FE">
        <w:rPr>
          <w:rFonts w:asciiTheme="minorHAnsi" w:hAnsiTheme="minorHAnsi" w:eastAsiaTheme="minorEastAsia" w:cstheme="minorBidi"/>
          <w:szCs w:val="22"/>
        </w:rPr>
        <w:t>kategoria zgłoszenia: Normalna (3), czas reakcji nie większy niż 96h</w:t>
      </w:r>
    </w:p>
    <w:p w:rsidRPr="000666FE" w:rsidR="00120F64" w:rsidP="00120F64" w:rsidRDefault="00120F64" w14:paraId="36DADFD1" w14:textId="77777777">
      <w:pPr>
        <w:rPr>
          <w:rFonts w:asciiTheme="minorHAnsi" w:hAnsiTheme="minorHAnsi" w:eastAsiaTheme="minorEastAsia" w:cstheme="minorBidi"/>
          <w:szCs w:val="22"/>
        </w:rPr>
      </w:pPr>
    </w:p>
    <w:p w:rsidRPr="000666FE" w:rsidR="00120F64" w:rsidP="00120F64" w:rsidRDefault="00120F64" w14:paraId="05C92AB9" w14:textId="77777777">
      <w:pPr>
        <w:spacing w:after="120"/>
        <w:rPr>
          <w:color w:val="000000" w:themeColor="text1"/>
          <w:szCs w:val="22"/>
        </w:rPr>
      </w:pPr>
      <w:r w:rsidRPr="000666FE">
        <w:rPr>
          <w:color w:val="000000" w:themeColor="text1"/>
          <w:szCs w:val="22"/>
        </w:rPr>
        <w:t>Przedmiot zamówienia musi pochodzić z autoryzowanego kanału dystrybucji producenta.</w:t>
      </w:r>
    </w:p>
    <w:p w:rsidRPr="000666FE" w:rsidR="00120F64" w:rsidP="00120F64" w:rsidRDefault="00120F64" w14:paraId="1178ADDD" w14:textId="77777777">
      <w:pPr>
        <w:rPr>
          <w:rFonts w:asciiTheme="minorHAnsi" w:hAnsiTheme="minorHAnsi" w:eastAsiaTheme="minorEastAsia" w:cstheme="minorBidi"/>
          <w:szCs w:val="22"/>
        </w:rPr>
      </w:pPr>
    </w:p>
    <w:p w:rsidRPr="000666FE" w:rsidR="00120F64" w:rsidP="00120F64" w:rsidRDefault="00120F64" w14:paraId="5DB2A2AB" w14:textId="77777777">
      <w:pPr>
        <w:rPr>
          <w:b/>
          <w:bCs/>
          <w:szCs w:val="22"/>
        </w:rPr>
      </w:pPr>
      <w:r w:rsidRPr="000666FE">
        <w:rPr>
          <w:rFonts w:asciiTheme="minorHAnsi" w:hAnsiTheme="minorHAnsi" w:eastAsiaTheme="minorEastAsia" w:cstheme="minorBidi"/>
          <w:b/>
          <w:bCs/>
          <w:szCs w:val="22"/>
        </w:rPr>
        <w:t>Wdrożenie</w:t>
      </w:r>
    </w:p>
    <w:p w:rsidRPr="000666FE" w:rsidR="00120F64" w:rsidP="00120F64" w:rsidRDefault="00120F64" w14:paraId="29175A7B"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Całość instalacji, konfiguracji, czyli pełne wdrożenie realizuje Dostawca w konsultacji z Zamawiającym.</w:t>
      </w:r>
    </w:p>
    <w:p w:rsidRPr="000666FE" w:rsidR="00120F64" w:rsidP="00120F64" w:rsidRDefault="00120F64" w14:paraId="7FF6EAC9" w14:textId="77777777">
      <w:pPr>
        <w:rPr>
          <w:szCs w:val="22"/>
        </w:rPr>
      </w:pPr>
      <w:r w:rsidRPr="000666FE">
        <w:rPr>
          <w:rFonts w:asciiTheme="minorHAnsi" w:hAnsiTheme="minorHAnsi" w:eastAsiaTheme="minorEastAsia" w:cstheme="minorBidi"/>
          <w:szCs w:val="22"/>
        </w:rPr>
        <w:t>Termin zakończenia prac wdrożeniowo instalacyjnych potwierdzonych protokołem odbioru: do 15 maja 2026 r.</w:t>
      </w:r>
    </w:p>
    <w:p w:rsidRPr="000666FE" w:rsidR="00120F64" w:rsidP="00120F64" w:rsidRDefault="00120F64" w14:paraId="3E9A1383" w14:textId="77777777">
      <w:pPr>
        <w:rPr>
          <w:rFonts w:asciiTheme="minorHAnsi" w:hAnsiTheme="minorHAnsi" w:eastAsiaTheme="minorEastAsia" w:cstheme="minorBidi"/>
          <w:szCs w:val="22"/>
        </w:rPr>
      </w:pPr>
    </w:p>
    <w:p w:rsidRPr="000666FE" w:rsidR="00120F64" w:rsidP="00120F64" w:rsidRDefault="00120F64" w14:paraId="37EB510C" w14:textId="77777777">
      <w:pPr>
        <w:rPr>
          <w:b/>
          <w:bCs/>
          <w:szCs w:val="22"/>
        </w:rPr>
      </w:pPr>
      <w:r w:rsidRPr="000666FE">
        <w:rPr>
          <w:rFonts w:asciiTheme="minorHAnsi" w:hAnsiTheme="minorHAnsi" w:eastAsiaTheme="minorEastAsia" w:cstheme="minorBidi"/>
          <w:b/>
          <w:bCs/>
          <w:szCs w:val="22"/>
        </w:rPr>
        <w:t>Dostawa</w:t>
      </w:r>
    </w:p>
    <w:p w:rsidRPr="000666FE" w:rsidR="00120F64" w:rsidP="00120F64" w:rsidRDefault="00120F64" w14:paraId="599105A3" w14:textId="77777777">
      <w:pPr>
        <w:rPr>
          <w:rFonts w:asciiTheme="minorHAnsi" w:hAnsiTheme="minorHAnsi" w:eastAsiaTheme="minorEastAsia" w:cstheme="minorBidi"/>
          <w:szCs w:val="22"/>
        </w:rPr>
      </w:pPr>
      <w:r w:rsidRPr="000666FE">
        <w:rPr>
          <w:rFonts w:asciiTheme="minorHAnsi" w:hAnsiTheme="minorHAnsi" w:eastAsiaTheme="minorEastAsia" w:cstheme="minorBidi"/>
          <w:szCs w:val="22"/>
        </w:rPr>
        <w:t>W pełni kompletne oprogramowanie oraz realizacja wdrożenia, zostanie dostarczony i skonfigurowane pod wskazanym adresem Zamawiającego. Zostaną dostarczone także instrukcje do oprogramowania, konieczne licencje do wszystkich systemów oprogramowania.</w:t>
      </w:r>
    </w:p>
    <w:p w:rsidRPr="000666FE" w:rsidR="00120F64" w:rsidP="00120F64" w:rsidRDefault="00120F64" w14:paraId="2B92149C" w14:textId="77777777">
      <w:pPr>
        <w:rPr>
          <w:szCs w:val="22"/>
        </w:rPr>
      </w:pPr>
      <w:r w:rsidRPr="000666FE">
        <w:rPr>
          <w:rFonts w:asciiTheme="minorHAnsi" w:hAnsiTheme="minorHAnsi" w:eastAsiaTheme="minorEastAsia" w:cstheme="minorBidi"/>
          <w:szCs w:val="22"/>
        </w:rPr>
        <w:t>Adres dostawy: Borowa 14/18, 05-400 Otwock</w:t>
      </w:r>
    </w:p>
    <w:p w:rsidRPr="000666FE" w:rsidR="00CE7951" w:rsidP="45242059" w:rsidRDefault="00120F64" w14:paraId="584710EA" w14:textId="354793DA">
      <w:pPr>
        <w:rPr>
          <w:rFonts w:asciiTheme="minorHAnsi" w:hAnsiTheme="minorHAnsi" w:eastAsiaTheme="minorEastAsia" w:cstheme="minorBidi"/>
          <w:szCs w:val="22"/>
        </w:rPr>
      </w:pPr>
      <w:r w:rsidRPr="000666FE">
        <w:rPr>
          <w:rFonts w:asciiTheme="minorHAnsi" w:hAnsiTheme="minorHAnsi" w:eastAsiaTheme="minorEastAsia" w:cstheme="minorBidi"/>
          <w:szCs w:val="22"/>
        </w:rPr>
        <w:br w:type="page"/>
      </w:r>
    </w:p>
    <w:p w:rsidRPr="000666FE" w:rsidR="00CE7951" w:rsidP="55F9FABE" w:rsidRDefault="006A3C9E" w14:paraId="262A56D2" w14:textId="66634C19">
      <w:pPr>
        <w:pStyle w:val="Nagwek4"/>
        <w:rPr>
          <w:rFonts w:asciiTheme="minorHAnsi" w:hAnsiTheme="minorHAnsi" w:eastAsiaTheme="minorEastAsia" w:cstheme="minorBidi"/>
          <w:b/>
          <w:bCs/>
          <w:sz w:val="22"/>
          <w:szCs w:val="22"/>
        </w:rPr>
      </w:pPr>
      <w:r>
        <w:rPr>
          <w:b/>
          <w:bCs/>
          <w:sz w:val="22"/>
          <w:szCs w:val="22"/>
        </w:rPr>
        <w:t>4</w:t>
      </w:r>
      <w:r w:rsidRPr="000666FE" w:rsidR="6A006A71">
        <w:rPr>
          <w:b/>
          <w:bCs/>
          <w:sz w:val="22"/>
          <w:szCs w:val="22"/>
        </w:rPr>
        <w:t>.1</w:t>
      </w:r>
      <w:r>
        <w:rPr>
          <w:b/>
          <w:bCs/>
          <w:sz w:val="22"/>
          <w:szCs w:val="22"/>
        </w:rPr>
        <w:t>.</w:t>
      </w:r>
      <w:r w:rsidRPr="000666FE" w:rsidR="6A006A71">
        <w:rPr>
          <w:b/>
          <w:bCs/>
          <w:sz w:val="22"/>
          <w:szCs w:val="22"/>
        </w:rPr>
        <w:t xml:space="preserve"> serwer nr1 /1szt./</w:t>
      </w:r>
    </w:p>
    <w:p w:rsidRPr="000666FE" w:rsidR="00CE7951" w:rsidP="55F9FABE" w:rsidRDefault="6A006A71" w14:paraId="415178D3" w14:textId="2A625C2A">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serwer główny </w:t>
      </w:r>
      <w:proofErr w:type="spellStart"/>
      <w:r w:rsidRPr="000666FE">
        <w:rPr>
          <w:rFonts w:asciiTheme="minorHAnsi" w:hAnsiTheme="minorHAnsi" w:eastAsiaTheme="minorEastAsia" w:cstheme="minorBidi"/>
          <w:szCs w:val="22"/>
        </w:rPr>
        <w:t>wirtualizacyjny</w:t>
      </w:r>
      <w:proofErr w:type="spellEnd"/>
      <w:r w:rsidRPr="000666FE">
        <w:rPr>
          <w:rFonts w:asciiTheme="minorHAnsi" w:hAnsiTheme="minorHAnsi" w:eastAsiaTheme="minorEastAsia" w:cstheme="minorBidi"/>
          <w:szCs w:val="22"/>
        </w:rPr>
        <w:t xml:space="preserve"> 2U </w:t>
      </w:r>
      <w:proofErr w:type="spellStart"/>
      <w:r w:rsidRPr="000666FE">
        <w:rPr>
          <w:rFonts w:asciiTheme="minorHAnsi" w:hAnsiTheme="minorHAnsi" w:eastAsiaTheme="minorEastAsia" w:cstheme="minorBidi"/>
          <w:szCs w:val="22"/>
        </w:rPr>
        <w:t>Rack</w:t>
      </w:r>
      <w:proofErr w:type="spellEnd"/>
      <w:r w:rsidRPr="000666FE">
        <w:rPr>
          <w:rFonts w:asciiTheme="minorHAnsi" w:hAnsiTheme="minorHAnsi" w:eastAsiaTheme="minorEastAsia" w:cstheme="minorBidi"/>
          <w:szCs w:val="22"/>
        </w:rPr>
        <w:t xml:space="preserve"> 19 cali</w:t>
      </w:r>
      <w:r w:rsidRPr="000666FE" w:rsidR="658566A1">
        <w:rPr>
          <w:rFonts w:asciiTheme="minorHAnsi" w:hAnsiTheme="minorHAnsi" w:eastAsiaTheme="minorEastAsia" w:cstheme="minorBidi"/>
          <w:szCs w:val="22"/>
        </w:rPr>
        <w:t xml:space="preserve"> </w:t>
      </w:r>
      <w:r w:rsidRPr="000666FE">
        <w:rPr>
          <w:rFonts w:asciiTheme="minorHAnsi" w:hAnsiTheme="minorHAnsi" w:eastAsiaTheme="minorEastAsia" w:cstheme="minorBidi"/>
          <w:szCs w:val="22"/>
        </w:rPr>
        <w:t>wraz z akcesoriami do podłączenia w szafie RACK</w:t>
      </w:r>
    </w:p>
    <w:p w:rsidRPr="000666FE" w:rsidR="21433982" w:rsidP="55F9FABE" w:rsidRDefault="21433982" w14:paraId="652FE617" w14:textId="3EECF1CA">
      <w:pPr>
        <w:numPr>
          <w:ilvl w:val="0"/>
          <w:numId w:val="16"/>
        </w:numPr>
        <w:rPr>
          <w:szCs w:val="22"/>
        </w:rPr>
      </w:pPr>
      <w:r w:rsidRPr="000666FE">
        <w:rPr>
          <w:rFonts w:asciiTheme="minorHAnsi" w:hAnsiTheme="minorHAnsi" w:eastAsiaTheme="minorEastAsia" w:cstheme="minorBidi"/>
          <w:szCs w:val="22"/>
        </w:rPr>
        <w:t>możliwość wyposażenia serwera w zamykany, zdejmowany panel przedni chroniący przed nieuprawionym dostępem do dysków</w:t>
      </w:r>
    </w:p>
    <w:p w:rsidRPr="000666FE" w:rsidR="21433982" w:rsidP="55F9FABE" w:rsidRDefault="21433982" w14:paraId="142EEE31" w14:textId="6D0E9EDF">
      <w:pPr>
        <w:numPr>
          <w:ilvl w:val="0"/>
          <w:numId w:val="16"/>
        </w:numPr>
        <w:rPr>
          <w:szCs w:val="22"/>
        </w:rPr>
      </w:pPr>
      <w:r w:rsidRPr="000666FE">
        <w:rPr>
          <w:szCs w:val="22"/>
        </w:rPr>
        <w:t>możliwość wyposażenia serwera w czujniki otwarcia obudowy współpracującego z BIOS/UEFI</w:t>
      </w:r>
    </w:p>
    <w:p w:rsidRPr="000666FE" w:rsidR="00CE7951" w:rsidP="55F9FABE" w:rsidRDefault="6A006A71" w14:paraId="6D951BE1" w14:textId="2D778BD0">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płyta główna</w:t>
      </w:r>
      <w:r w:rsidRPr="000666FE" w:rsidR="70B2AF7A">
        <w:rPr>
          <w:rFonts w:asciiTheme="minorHAnsi" w:hAnsiTheme="minorHAnsi" w:eastAsiaTheme="minorEastAsia" w:cstheme="minorBidi"/>
          <w:szCs w:val="22"/>
        </w:rPr>
        <w:t xml:space="preserve"> </w:t>
      </w:r>
      <w:r w:rsidRPr="000666FE">
        <w:rPr>
          <w:rFonts w:asciiTheme="minorHAnsi" w:hAnsiTheme="minorHAnsi" w:eastAsiaTheme="minorEastAsia" w:cstheme="minorBidi"/>
          <w:szCs w:val="22"/>
        </w:rPr>
        <w:t>wspierająca zastosowanie procesorów od 8 do 64 rdzeniowych, mocy do min. 385W i taktowaniu CPU dla minimum 3.6GHz.</w:t>
      </w:r>
    </w:p>
    <w:p w:rsidRPr="000666FE" w:rsidR="00CE7951" w:rsidP="45242059" w:rsidRDefault="7DF2619D" w14:paraId="0C5B6FCB"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minimalny procesor /x86 - 64bit/ 32-rdzeniowy musi osiągać dla </w:t>
      </w:r>
      <w:proofErr w:type="spellStart"/>
      <w:r w:rsidRPr="000666FE">
        <w:rPr>
          <w:rFonts w:asciiTheme="minorHAnsi" w:hAnsiTheme="minorHAnsi" w:eastAsiaTheme="minorEastAsia" w:cstheme="minorBidi"/>
          <w:szCs w:val="22"/>
        </w:rPr>
        <w:t>Multithread</w:t>
      </w:r>
      <w:proofErr w:type="spellEnd"/>
      <w:r w:rsidRPr="000666FE">
        <w:rPr>
          <w:rFonts w:asciiTheme="minorHAnsi" w:hAnsiTheme="minorHAnsi" w:eastAsiaTheme="minorEastAsia" w:cstheme="minorBidi"/>
          <w:szCs w:val="22"/>
        </w:rPr>
        <w:t xml:space="preserve"> Rating nie mniej niż 45000 punktów /</w:t>
      </w:r>
      <w:hyperlink r:id="rId10">
        <w:r w:rsidRPr="000666FE">
          <w:rPr>
            <w:rFonts w:asciiTheme="minorHAnsi" w:hAnsiTheme="minorHAnsi" w:eastAsiaTheme="minorEastAsia" w:cstheme="minorBidi"/>
            <w:color w:val="0F7BE9"/>
            <w:szCs w:val="22"/>
            <w:u w:val="single"/>
          </w:rPr>
          <w:t>www.cpubenchmark.net/</w:t>
        </w:r>
      </w:hyperlink>
    </w:p>
    <w:p w:rsidRPr="000666FE" w:rsidR="00CE7951" w:rsidP="45242059" w:rsidRDefault="7DF2619D" w14:paraId="2ADC6556"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możliwością rozbudowy do 2 procesorów</w:t>
      </w:r>
    </w:p>
    <w:p w:rsidRPr="000666FE" w:rsidR="00CE7951" w:rsidP="55F9FABE" w:rsidRDefault="6A006A71" w14:paraId="64285C9F" w14:textId="7E503EC0">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wyposażony w pamięci nie mniej niż 256GB</w:t>
      </w:r>
    </w:p>
    <w:p w:rsidRPr="000666FE" w:rsidR="00CE7951" w:rsidP="45242059" w:rsidRDefault="7DF2619D" w14:paraId="7B762B6E"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zatoki dyskowe 24 dysków SFF typu Hot </w:t>
      </w:r>
      <w:proofErr w:type="spellStart"/>
      <w:r w:rsidRPr="000666FE">
        <w:rPr>
          <w:rFonts w:asciiTheme="minorHAnsi" w:hAnsiTheme="minorHAnsi" w:eastAsiaTheme="minorEastAsia" w:cstheme="minorBidi"/>
          <w:szCs w:val="22"/>
        </w:rPr>
        <w:t>Swap</w:t>
      </w:r>
      <w:proofErr w:type="spellEnd"/>
      <w:r w:rsidRPr="000666FE">
        <w:rPr>
          <w:rFonts w:asciiTheme="minorHAnsi" w:hAnsiTheme="minorHAnsi" w:eastAsiaTheme="minorEastAsia" w:cstheme="minorBidi"/>
          <w:szCs w:val="22"/>
        </w:rPr>
        <w:t xml:space="preserve"> SAS/SATA/SSD 2.5’’ w tym startowo do obsługi 7 dysków nie mniejszych niż 2.4TB SAS 12G 10k, 5 dysków nie mniejszych niż 3.2TB 24G SSD Mix-</w:t>
      </w:r>
      <w:proofErr w:type="spellStart"/>
      <w:r w:rsidRPr="000666FE">
        <w:rPr>
          <w:rFonts w:asciiTheme="minorHAnsi" w:hAnsiTheme="minorHAnsi" w:eastAsiaTheme="minorEastAsia" w:cstheme="minorBidi"/>
          <w:szCs w:val="22"/>
        </w:rPr>
        <w:t>Use</w:t>
      </w:r>
      <w:proofErr w:type="spellEnd"/>
      <w:r w:rsidRPr="000666FE">
        <w:rPr>
          <w:rFonts w:asciiTheme="minorHAnsi" w:hAnsiTheme="minorHAnsi" w:eastAsiaTheme="minorEastAsia" w:cstheme="minorBidi"/>
          <w:szCs w:val="22"/>
        </w:rPr>
        <w:t xml:space="preserve">, oraz 2 dyski M.2 </w:t>
      </w:r>
      <w:proofErr w:type="spellStart"/>
      <w:r w:rsidRPr="000666FE">
        <w:rPr>
          <w:rFonts w:asciiTheme="minorHAnsi" w:hAnsiTheme="minorHAnsi" w:eastAsiaTheme="minorEastAsia" w:cstheme="minorBidi"/>
          <w:szCs w:val="22"/>
        </w:rPr>
        <w:t>NVMe</w:t>
      </w:r>
      <w:proofErr w:type="spellEnd"/>
      <w:r w:rsidRPr="000666FE">
        <w:rPr>
          <w:rFonts w:asciiTheme="minorHAnsi" w:hAnsiTheme="minorHAnsi" w:eastAsiaTheme="minorEastAsia" w:cstheme="minorBidi"/>
          <w:szCs w:val="22"/>
        </w:rPr>
        <w:t xml:space="preserve"> o pojemności nie mniejsze niż 480GB SSD umieszczone w dedykowanym miejscu lub karcie PCI-e.</w:t>
      </w:r>
    </w:p>
    <w:p w:rsidRPr="000666FE" w:rsidR="00CE7951" w:rsidP="45242059" w:rsidRDefault="7DF2619D" w14:paraId="7F6D1BD6"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serwer wyposażony w dwa kontrolery sprzętowe z min. 8GB cache z mechanizmem podtrzymywania zawartości pamięci cache w razie braku zasilania, zapewniający obsługę 16 napędów dyskowych </w:t>
      </w:r>
      <w:proofErr w:type="spellStart"/>
      <w:r w:rsidRPr="000666FE">
        <w:rPr>
          <w:rFonts w:asciiTheme="minorHAnsi" w:hAnsiTheme="minorHAnsi" w:eastAsiaTheme="minorEastAsia" w:cstheme="minorBidi"/>
          <w:szCs w:val="22"/>
        </w:rPr>
        <w:t>NVMe</w:t>
      </w:r>
      <w:proofErr w:type="spellEnd"/>
      <w:r w:rsidRPr="000666FE">
        <w:rPr>
          <w:rFonts w:asciiTheme="minorHAnsi" w:hAnsiTheme="minorHAnsi" w:eastAsiaTheme="minorEastAsia" w:cstheme="minorBidi"/>
          <w:szCs w:val="22"/>
        </w:rPr>
        <w:t xml:space="preserve">/SAS oraz obsługujący poziomy: RAID 0/1/10/5/50/6/60. Kontroler umożliwiający pracę z dyskami w trybach RAID i JBOD jednocześnie. Jeden kontroler umieszczony w dedykowanym slocie OCP, a drugi w slocie PCI-e. Podłączone do </w:t>
      </w:r>
      <w:proofErr w:type="spellStart"/>
      <w:r w:rsidRPr="000666FE">
        <w:rPr>
          <w:rFonts w:asciiTheme="minorHAnsi" w:hAnsiTheme="minorHAnsi" w:eastAsiaTheme="minorEastAsia" w:cstheme="minorBidi"/>
          <w:szCs w:val="22"/>
        </w:rPr>
        <w:t>backplane</w:t>
      </w:r>
      <w:proofErr w:type="spellEnd"/>
      <w:r w:rsidRPr="000666FE">
        <w:rPr>
          <w:rFonts w:asciiTheme="minorHAnsi" w:hAnsiTheme="minorHAnsi" w:eastAsiaTheme="minorEastAsia" w:cstheme="minorBidi"/>
          <w:szCs w:val="22"/>
        </w:rPr>
        <w:t xml:space="preserve"> przez dedykowany kabel </w:t>
      </w:r>
      <w:proofErr w:type="spellStart"/>
      <w:r w:rsidRPr="000666FE">
        <w:rPr>
          <w:rFonts w:asciiTheme="minorHAnsi" w:hAnsiTheme="minorHAnsi" w:eastAsiaTheme="minorEastAsia" w:cstheme="minorBidi"/>
          <w:szCs w:val="22"/>
        </w:rPr>
        <w:t>Retimer</w:t>
      </w:r>
      <w:proofErr w:type="spellEnd"/>
    </w:p>
    <w:p w:rsidRPr="000666FE" w:rsidR="00CE7951" w:rsidP="1B391D6E" w:rsidRDefault="24940772" w14:paraId="17D1CAC5" w14:textId="0A590782">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2 porty 10GB SFP+, karta wyposażona w chipset BCM57412</w:t>
      </w:r>
      <w:r w:rsidRPr="000666FE" w:rsidR="3EC8874E">
        <w:rPr>
          <w:rFonts w:asciiTheme="minorHAnsi" w:hAnsiTheme="minorHAnsi" w:eastAsiaTheme="minorEastAsia" w:cstheme="minorBidi"/>
          <w:szCs w:val="22"/>
        </w:rPr>
        <w:t xml:space="preserve"> </w:t>
      </w:r>
      <w:r w:rsidRPr="000666FE" w:rsidR="1326CB5C">
        <w:rPr>
          <w:rFonts w:asciiTheme="minorHAnsi" w:hAnsiTheme="minorHAnsi" w:eastAsiaTheme="minorEastAsia" w:cstheme="minorBidi"/>
          <w:szCs w:val="22"/>
        </w:rPr>
        <w:t>l</w:t>
      </w:r>
      <w:r w:rsidRPr="000666FE" w:rsidR="3EC8874E">
        <w:rPr>
          <w:rFonts w:asciiTheme="minorHAnsi" w:hAnsiTheme="minorHAnsi" w:eastAsiaTheme="minorEastAsia" w:cstheme="minorBidi"/>
          <w:szCs w:val="22"/>
        </w:rPr>
        <w:t>ub równoważny, zapewniający pełną zgodność i funkcjonalność</w:t>
      </w:r>
    </w:p>
    <w:p w:rsidRPr="000666FE" w:rsidR="00CE7951" w:rsidP="45242059" w:rsidRDefault="7DF2619D" w14:paraId="665C9BF0"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2 porty FC 32Gb</w:t>
      </w:r>
    </w:p>
    <w:p w:rsidRPr="000666FE" w:rsidR="00CE7951" w:rsidP="45242059" w:rsidRDefault="7DF2619D" w14:paraId="09D7451F"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2 szt. zasilacza minimum 1000W</w:t>
      </w:r>
    </w:p>
    <w:p w:rsidRPr="000666FE" w:rsidR="00CE7951" w:rsidP="45242059" w:rsidRDefault="7DF2619D" w14:paraId="22835E33"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zintegrowana karta graficzna</w:t>
      </w:r>
    </w:p>
    <w:p w:rsidRPr="000666FE" w:rsidR="00CE7951" w:rsidP="45242059" w:rsidRDefault="7DF2619D" w14:paraId="24C19D40"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zainstalowany moduł TPM 2.0.</w:t>
      </w:r>
    </w:p>
    <w:p w:rsidRPr="000666FE" w:rsidR="00CE7951" w:rsidP="45242059" w:rsidRDefault="7DF2619D" w14:paraId="32BA681B"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karta zarządzająca dedykowana poprzez port RJ45</w:t>
      </w:r>
    </w:p>
    <w:p w:rsidRPr="000666FE" w:rsidR="00CE7951" w:rsidP="45242059" w:rsidRDefault="7DF2619D" w14:paraId="3438B511"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wbudowane w serwer oprogramowanie konfigurująco-monitorujące* podzespoły serwera w czasie rzeczywistym</w:t>
      </w:r>
    </w:p>
    <w:p w:rsidRPr="000666FE" w:rsidR="00CE7951" w:rsidP="45242059" w:rsidRDefault="7DF2619D" w14:paraId="7E871E2B"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nie mniej niż 3-letnia gwarancja producenta w miejscu instalacji. Czas reakcji w miejscu instalacji w ciągu 4h od zgłoszenia usterki. Możliwość zgłaszania awarii w trybie 24x7.</w:t>
      </w:r>
    </w:p>
    <w:p w:rsidRPr="000666FE" w:rsidR="00CE7951" w:rsidP="45242059" w:rsidRDefault="7DF2619D" w14:paraId="209D6563" w14:textId="77777777">
      <w:pPr>
        <w:numPr>
          <w:ilvl w:val="0"/>
          <w:numId w:val="16"/>
        </w:numPr>
        <w:rPr>
          <w:rFonts w:asciiTheme="minorHAnsi" w:hAnsiTheme="minorHAnsi" w:eastAsiaTheme="minorEastAsia" w:cstheme="minorBidi"/>
          <w:szCs w:val="22"/>
        </w:rPr>
      </w:pPr>
      <w:r w:rsidRPr="000666FE">
        <w:rPr>
          <w:rFonts w:asciiTheme="minorHAnsi" w:hAnsiTheme="minorHAnsi" w:eastAsiaTheme="minorEastAsia" w:cstheme="minorBidi"/>
          <w:szCs w:val="22"/>
        </w:rPr>
        <w:t>urządzenia muszą być zakupione w oficjalnym kanale dystrybucyjnym producenta</w:t>
      </w:r>
    </w:p>
    <w:p w:rsidRPr="000666FE" w:rsidR="00CE7951" w:rsidP="48177523" w:rsidRDefault="2C9CFDCE" w14:paraId="18B65D53" w14:textId="5C7B71C3">
      <w:pPr>
        <w:numPr>
          <w:ilvl w:val="0"/>
          <w:numId w:val="16"/>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do oferty należy </w:t>
      </w:r>
      <w:r w:rsidRPr="000666FE" w:rsidR="378C1EF1">
        <w:rPr>
          <w:rFonts w:asciiTheme="minorHAnsi" w:hAnsiTheme="minorHAnsi" w:eastAsiaTheme="minorEastAsia" w:cstheme="minorBidi"/>
          <w:szCs w:val="22"/>
        </w:rPr>
        <w:t>do</w:t>
      </w:r>
      <w:r w:rsidRPr="000666FE">
        <w:rPr>
          <w:rFonts w:asciiTheme="minorHAnsi" w:hAnsiTheme="minorHAnsi" w:eastAsiaTheme="minorEastAsia" w:cstheme="minorBidi"/>
          <w:szCs w:val="22"/>
        </w:rPr>
        <w:t xml:space="preserve">łączyć </w:t>
      </w:r>
      <w:r w:rsidRPr="000666FE" w:rsidR="7DF2619D">
        <w:rPr>
          <w:rFonts w:asciiTheme="minorHAnsi" w:hAnsiTheme="minorHAnsi" w:eastAsiaTheme="minorEastAsia" w:cstheme="minorBidi"/>
          <w:szCs w:val="22"/>
        </w:rPr>
        <w:t>dokumenty poświadczające, że sprzęt jest produkowany zgodnie z normami ISO 9001</w:t>
      </w:r>
      <w:r w:rsidRPr="000666FE" w:rsidR="7707FC1C">
        <w:rPr>
          <w:rFonts w:asciiTheme="minorHAnsi" w:hAnsiTheme="minorHAnsi" w:eastAsiaTheme="minorEastAsia" w:cstheme="minorBidi"/>
          <w:szCs w:val="22"/>
        </w:rPr>
        <w:t xml:space="preserve"> lub równoważna</w:t>
      </w:r>
      <w:r w:rsidRPr="000666FE" w:rsidR="7DF2619D">
        <w:rPr>
          <w:rFonts w:asciiTheme="minorHAnsi" w:hAnsiTheme="minorHAnsi" w:eastAsiaTheme="minorEastAsia" w:cstheme="minorBidi"/>
          <w:szCs w:val="22"/>
        </w:rPr>
        <w:t xml:space="preserve"> oraz ISO 14001</w:t>
      </w:r>
      <w:r w:rsidRPr="000666FE" w:rsidR="6FBFE26A">
        <w:rPr>
          <w:rFonts w:asciiTheme="minorHAnsi" w:hAnsiTheme="minorHAnsi" w:eastAsiaTheme="minorEastAsia" w:cstheme="minorBidi"/>
          <w:szCs w:val="22"/>
        </w:rPr>
        <w:t xml:space="preserve"> lub równoważna</w:t>
      </w:r>
      <w:r w:rsidRPr="000666FE" w:rsidR="374B1047">
        <w:rPr>
          <w:rFonts w:asciiTheme="minorHAnsi" w:hAnsiTheme="minorHAnsi" w:eastAsiaTheme="minorEastAsia" w:cstheme="minorBidi"/>
          <w:szCs w:val="22"/>
        </w:rPr>
        <w:t>, tj. aktualne certyfikaty wydane przez niezależną, akredytowaną jednostkę certyfikującą potwierdzające stosowanie systemu zarządzania jakością oraz systemu zarządzania środowiskowego u producenta sprzętu</w:t>
      </w:r>
      <w:r w:rsidRPr="000666FE" w:rsidR="7DF2619D">
        <w:rPr>
          <w:rFonts w:asciiTheme="minorHAnsi" w:hAnsiTheme="minorHAnsi" w:eastAsiaTheme="minorEastAsia" w:cstheme="minorBidi"/>
          <w:szCs w:val="22"/>
        </w:rPr>
        <w:t>.</w:t>
      </w:r>
    </w:p>
    <w:p w:rsidR="006A3C9E" w:rsidP="48177523" w:rsidRDefault="20A8DD9E" w14:paraId="514753EA" w14:textId="26ECF1C2">
      <w:pPr>
        <w:numPr>
          <w:ilvl w:val="0"/>
          <w:numId w:val="16"/>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d</w:t>
      </w:r>
      <w:r w:rsidRPr="000666FE" w:rsidR="2DA4D6CD">
        <w:rPr>
          <w:rFonts w:asciiTheme="minorHAnsi" w:hAnsiTheme="minorHAnsi" w:eastAsiaTheme="minorEastAsia" w:cstheme="minorBidi"/>
          <w:szCs w:val="22"/>
        </w:rPr>
        <w:t xml:space="preserve">o oferty należy dołączyć </w:t>
      </w:r>
      <w:r w:rsidRPr="000666FE" w:rsidR="3ABDDA34">
        <w:rPr>
          <w:rFonts w:asciiTheme="minorHAnsi" w:hAnsiTheme="minorHAnsi" w:eastAsiaTheme="minorEastAsia" w:cstheme="minorBidi"/>
          <w:szCs w:val="22"/>
        </w:rPr>
        <w:t>d</w:t>
      </w:r>
      <w:r w:rsidRPr="000666FE" w:rsidR="7DF2619D">
        <w:rPr>
          <w:rFonts w:asciiTheme="minorHAnsi" w:hAnsiTheme="minorHAnsi" w:eastAsiaTheme="minorEastAsia" w:cstheme="minorBidi"/>
          <w:szCs w:val="22"/>
        </w:rPr>
        <w:t>eklaracj</w:t>
      </w:r>
      <w:r w:rsidRPr="000666FE" w:rsidR="5E623DAE">
        <w:rPr>
          <w:rFonts w:asciiTheme="minorHAnsi" w:hAnsiTheme="minorHAnsi" w:eastAsiaTheme="minorEastAsia" w:cstheme="minorBidi"/>
          <w:szCs w:val="22"/>
        </w:rPr>
        <w:t>ę</w:t>
      </w:r>
      <w:r w:rsidRPr="000666FE" w:rsidR="7DF2619D">
        <w:rPr>
          <w:rFonts w:asciiTheme="minorHAnsi" w:hAnsiTheme="minorHAnsi" w:eastAsiaTheme="minorEastAsia" w:cstheme="minorBidi"/>
          <w:szCs w:val="22"/>
        </w:rPr>
        <w:t xml:space="preserve"> zgodności CE</w:t>
      </w:r>
      <w:r w:rsidRPr="000666FE" w:rsidR="42D886A4">
        <w:rPr>
          <w:rFonts w:asciiTheme="minorHAnsi" w:hAnsiTheme="minorHAnsi" w:eastAsiaTheme="minorEastAsia" w:cstheme="minorBidi"/>
          <w:szCs w:val="22"/>
        </w:rPr>
        <w:t xml:space="preserve"> producenta sprzętu</w:t>
      </w:r>
      <w:r w:rsidRPr="000666FE" w:rsidR="7DF2619D">
        <w:rPr>
          <w:rFonts w:asciiTheme="minorHAnsi" w:hAnsiTheme="minorHAnsi" w:eastAsiaTheme="minorEastAsia" w:cstheme="minorBidi"/>
          <w:szCs w:val="22"/>
        </w:rPr>
        <w:t>.</w:t>
      </w:r>
    </w:p>
    <w:p w:rsidR="006A3C9E" w:rsidRDefault="006A3C9E" w14:paraId="6B0368FB" w14:textId="77777777">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0666FE" w:rsidR="00CE7951" w:rsidP="55F9FABE" w:rsidRDefault="006A3C9E" w14:paraId="6AB72CBF" w14:textId="4F3BA380">
      <w:pPr>
        <w:pStyle w:val="Nagwek4"/>
        <w:rPr>
          <w:rFonts w:asciiTheme="minorHAnsi" w:hAnsiTheme="minorHAnsi" w:eastAsiaTheme="minorEastAsia" w:cstheme="minorBidi"/>
          <w:b/>
          <w:bCs/>
          <w:sz w:val="22"/>
          <w:szCs w:val="22"/>
        </w:rPr>
      </w:pPr>
      <w:r>
        <w:rPr>
          <w:b/>
          <w:bCs/>
          <w:sz w:val="22"/>
          <w:szCs w:val="22"/>
        </w:rPr>
        <w:t>4</w:t>
      </w:r>
      <w:r w:rsidRPr="000666FE" w:rsidR="6A006A71">
        <w:rPr>
          <w:b/>
          <w:bCs/>
          <w:sz w:val="22"/>
          <w:szCs w:val="22"/>
        </w:rPr>
        <w:t>.2 serwer nr2 /1szt./</w:t>
      </w:r>
    </w:p>
    <w:p w:rsidRPr="000666FE" w:rsidR="00CE7951" w:rsidP="45242059" w:rsidRDefault="7DF2619D" w14:paraId="103C856A"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serwer 2U </w:t>
      </w:r>
      <w:proofErr w:type="spellStart"/>
      <w:r w:rsidRPr="000666FE">
        <w:rPr>
          <w:rFonts w:asciiTheme="minorHAnsi" w:hAnsiTheme="minorHAnsi" w:eastAsiaTheme="minorEastAsia" w:cstheme="minorBidi"/>
          <w:szCs w:val="22"/>
        </w:rPr>
        <w:t>Rack</w:t>
      </w:r>
      <w:proofErr w:type="spellEnd"/>
      <w:r w:rsidRPr="000666FE">
        <w:rPr>
          <w:rFonts w:asciiTheme="minorHAnsi" w:hAnsiTheme="minorHAnsi" w:eastAsiaTheme="minorEastAsia" w:cstheme="minorBidi"/>
          <w:szCs w:val="22"/>
        </w:rPr>
        <w:t xml:space="preserve"> 19 cali wraz z akcesoriami do podłączenia w szafie RACK</w:t>
      </w:r>
    </w:p>
    <w:p w:rsidRPr="000666FE" w:rsidR="00CE7951" w:rsidP="55F9FABE" w:rsidRDefault="6A006A71" w14:paraId="7CD6FECF"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płyta główna wspierająca procesory od 16 do 128 rdzeniowych, mocy do min. 400W i taktowaniu CPU do min. 4.1GHz</w:t>
      </w:r>
    </w:p>
    <w:p w:rsidRPr="000666FE" w:rsidR="5959FC90" w:rsidP="55F9FABE" w:rsidRDefault="5959FC90" w14:paraId="49EB27EC" w14:textId="2B1EF621">
      <w:pPr>
        <w:numPr>
          <w:ilvl w:val="0"/>
          <w:numId w:val="10"/>
        </w:numPr>
        <w:rPr>
          <w:szCs w:val="22"/>
        </w:rPr>
      </w:pPr>
      <w:r w:rsidRPr="000666FE">
        <w:rPr>
          <w:rFonts w:asciiTheme="minorHAnsi" w:hAnsiTheme="minorHAnsi" w:eastAsiaTheme="minorEastAsia" w:cstheme="minorBidi"/>
          <w:szCs w:val="22"/>
        </w:rPr>
        <w:t>możliwość wyposażenia serwera w zamykany, zdejmowany panel przedni chroniący przed nieuprawionym dostępem do dysków</w:t>
      </w:r>
    </w:p>
    <w:p w:rsidRPr="000666FE" w:rsidR="5959FC90" w:rsidP="55F9FABE" w:rsidRDefault="5959FC90" w14:paraId="2027E1F5" w14:textId="593E6C9B">
      <w:pPr>
        <w:pStyle w:val="Akapitzlist"/>
        <w:numPr>
          <w:ilvl w:val="0"/>
          <w:numId w:val="10"/>
        </w:numPr>
        <w:rPr>
          <w:szCs w:val="22"/>
        </w:rPr>
      </w:pPr>
      <w:r w:rsidRPr="000666FE">
        <w:rPr>
          <w:szCs w:val="22"/>
        </w:rPr>
        <w:t>możliwość wyposażenia serwera w czujniki otwarcia obudowy współpracującego z BIOS/UEFI</w:t>
      </w:r>
    </w:p>
    <w:p w:rsidRPr="000666FE" w:rsidR="00CE7951" w:rsidP="45242059" w:rsidRDefault="7DF2619D" w14:paraId="5EFA3A17"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minimalne dwa procesory /x86 - 64bit/ 16-rdzeniowe muszą osiągać dla parametru </w:t>
      </w:r>
      <w:proofErr w:type="spellStart"/>
      <w:r w:rsidRPr="000666FE">
        <w:rPr>
          <w:rFonts w:asciiTheme="minorHAnsi" w:hAnsiTheme="minorHAnsi" w:eastAsiaTheme="minorEastAsia" w:cstheme="minorBidi"/>
          <w:szCs w:val="22"/>
        </w:rPr>
        <w:t>Multithread</w:t>
      </w:r>
      <w:proofErr w:type="spellEnd"/>
      <w:r w:rsidRPr="000666FE">
        <w:rPr>
          <w:rFonts w:asciiTheme="minorHAnsi" w:hAnsiTheme="minorHAnsi" w:eastAsiaTheme="minorEastAsia" w:cstheme="minorBidi"/>
          <w:szCs w:val="22"/>
        </w:rPr>
        <w:t xml:space="preserve"> Rating nie mniej niż 63000 punktów w zestawieniu dual /</w:t>
      </w:r>
      <w:hyperlink r:id="rId11">
        <w:r w:rsidRPr="000666FE">
          <w:rPr>
            <w:rFonts w:asciiTheme="minorHAnsi" w:hAnsiTheme="minorHAnsi" w:eastAsiaTheme="minorEastAsia" w:cstheme="minorBidi"/>
            <w:color w:val="0F7BE9"/>
            <w:szCs w:val="22"/>
            <w:u w:val="single"/>
          </w:rPr>
          <w:t>www.cpubenchmark.net/</w:t>
        </w:r>
      </w:hyperlink>
    </w:p>
    <w:p w:rsidRPr="000666FE" w:rsidR="00CE7951" w:rsidP="45242059" w:rsidRDefault="7DF2619D" w14:paraId="40937DF7"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możliwością rozbudowy do 2 procesorów</w:t>
      </w:r>
    </w:p>
    <w:p w:rsidRPr="000666FE" w:rsidR="00CE7951" w:rsidP="45242059" w:rsidRDefault="7DF2619D" w14:paraId="75543F00"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wyposażony w pamięci nie mniej niż 256GB</w:t>
      </w:r>
    </w:p>
    <w:p w:rsidRPr="000666FE" w:rsidR="00CE7951" w:rsidP="45242059" w:rsidRDefault="7DF2619D" w14:paraId="3C01CDC6"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8 zatok SFF typu Hot </w:t>
      </w:r>
      <w:proofErr w:type="spellStart"/>
      <w:r w:rsidRPr="000666FE">
        <w:rPr>
          <w:rFonts w:asciiTheme="minorHAnsi" w:hAnsiTheme="minorHAnsi" w:eastAsiaTheme="minorEastAsia" w:cstheme="minorBidi"/>
          <w:szCs w:val="22"/>
        </w:rPr>
        <w:t>Swap</w:t>
      </w:r>
      <w:proofErr w:type="spellEnd"/>
      <w:r w:rsidRPr="000666FE">
        <w:rPr>
          <w:rFonts w:asciiTheme="minorHAnsi" w:hAnsiTheme="minorHAnsi" w:eastAsiaTheme="minorEastAsia" w:cstheme="minorBidi"/>
          <w:szCs w:val="22"/>
        </w:rPr>
        <w:t xml:space="preserve"> z zainstalowanymi dyskami: minimum 2 dyski M.2 </w:t>
      </w:r>
      <w:proofErr w:type="spellStart"/>
      <w:r w:rsidRPr="000666FE">
        <w:rPr>
          <w:rFonts w:asciiTheme="minorHAnsi" w:hAnsiTheme="minorHAnsi" w:eastAsiaTheme="minorEastAsia" w:cstheme="minorBidi"/>
          <w:szCs w:val="22"/>
        </w:rPr>
        <w:t>NVMe</w:t>
      </w:r>
      <w:proofErr w:type="spellEnd"/>
      <w:r w:rsidRPr="000666FE">
        <w:rPr>
          <w:rFonts w:asciiTheme="minorHAnsi" w:hAnsiTheme="minorHAnsi" w:eastAsiaTheme="minorEastAsia" w:cstheme="minorBidi"/>
          <w:szCs w:val="22"/>
        </w:rPr>
        <w:t xml:space="preserve"> nie mniejsze niż 480GB SSD każdy</w:t>
      </w:r>
    </w:p>
    <w:p w:rsidRPr="000666FE" w:rsidR="00CE7951" w:rsidP="45242059" w:rsidRDefault="7DF2619D" w14:paraId="2C3FF8A0"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kontroler sprzętowy z min. 8GB cache z mechanizmem podtrzymywania zawartości pamięci cache w razie braku zasilania, zapewniający obsługę 16 napędów dyskowych </w:t>
      </w:r>
      <w:proofErr w:type="spellStart"/>
      <w:r w:rsidRPr="000666FE">
        <w:rPr>
          <w:rFonts w:asciiTheme="minorHAnsi" w:hAnsiTheme="minorHAnsi" w:eastAsiaTheme="minorEastAsia" w:cstheme="minorBidi"/>
          <w:szCs w:val="22"/>
        </w:rPr>
        <w:t>NVMe</w:t>
      </w:r>
      <w:proofErr w:type="spellEnd"/>
      <w:r w:rsidRPr="000666FE">
        <w:rPr>
          <w:rFonts w:asciiTheme="minorHAnsi" w:hAnsiTheme="minorHAnsi" w:eastAsiaTheme="minorEastAsia" w:cstheme="minorBidi"/>
          <w:szCs w:val="22"/>
        </w:rPr>
        <w:t>/SAS oraz obsługujący poziomy: RAID 0/1/10/5/50/6/60. Kontroler umożliwiający pracę z dyskami w trybach RAID i JBOD jednocześnie</w:t>
      </w:r>
    </w:p>
    <w:p w:rsidRPr="000666FE" w:rsidR="00CE7951" w:rsidP="45242059" w:rsidRDefault="7DF2619D" w14:paraId="2D31E7D8"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4 porty Ethernet 1GB RJ45</w:t>
      </w:r>
    </w:p>
    <w:p w:rsidRPr="000666FE" w:rsidR="00CE7951" w:rsidP="1B391D6E" w:rsidRDefault="7DF2619D" w14:paraId="6E981B83" w14:textId="1CC3D01E">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2 porty Ethernet 10GB SFP+, karta wyposażona w chipset BCM57412</w:t>
      </w:r>
      <w:r w:rsidRPr="000666FE" w:rsidR="2E501AF4">
        <w:rPr>
          <w:rFonts w:asciiTheme="minorHAnsi" w:hAnsiTheme="minorHAnsi" w:eastAsiaTheme="minorEastAsia" w:cstheme="minorBidi"/>
          <w:szCs w:val="22"/>
        </w:rPr>
        <w:t xml:space="preserve"> lub równoważny, zapewniający pełną zgodność i funkcjonalność</w:t>
      </w:r>
    </w:p>
    <w:p w:rsidRPr="000666FE" w:rsidR="00CE7951" w:rsidP="45242059" w:rsidRDefault="7DF2619D" w14:paraId="5C646CD2"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2 porty FC 32Gb</w:t>
      </w:r>
    </w:p>
    <w:p w:rsidRPr="000666FE" w:rsidR="00CE7951" w:rsidP="45242059" w:rsidRDefault="7DF2619D" w14:paraId="13AF946D"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dwa zasilacze 1000W</w:t>
      </w:r>
    </w:p>
    <w:p w:rsidRPr="000666FE" w:rsidR="00CE7951" w:rsidP="45242059" w:rsidRDefault="7DF2619D" w14:paraId="51DDCECC"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zintegrowana karta graficzna</w:t>
      </w:r>
    </w:p>
    <w:p w:rsidRPr="000666FE" w:rsidR="00CE7951" w:rsidP="45242059" w:rsidRDefault="7DF2619D" w14:paraId="4553409A"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zainstalowany moduł TPM 2.0.</w:t>
      </w:r>
    </w:p>
    <w:p w:rsidRPr="000666FE" w:rsidR="00CE7951" w:rsidP="45242059" w:rsidRDefault="7DF2619D" w14:paraId="25E21B47"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karta zarządzająca dedykowana poprzez port RJ45</w:t>
      </w:r>
    </w:p>
    <w:p w:rsidRPr="000666FE" w:rsidR="00CE7951" w:rsidP="45242059" w:rsidRDefault="7DF2619D" w14:paraId="6E3D49A2"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wbudowane w serwer oprogramowanie konfigurująco-monitorujące* podzespoły serwera w czasie rzeczywistym</w:t>
      </w:r>
    </w:p>
    <w:p w:rsidRPr="000666FE" w:rsidR="00CE7951" w:rsidP="45242059" w:rsidRDefault="7DF2619D" w14:paraId="403EB9B2"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3-letnia gwarancja producenta w miejscu instalacji. Czas reakcji w miejscu instalacji w ciągu 4h od zgłoszenia usterki. Możliwość zgłaszania awarii w trybie 24x7.</w:t>
      </w:r>
    </w:p>
    <w:p w:rsidRPr="000666FE" w:rsidR="00CE7951" w:rsidP="45242059" w:rsidRDefault="7DF2619D" w14:paraId="4166C698" w14:textId="77777777">
      <w:pPr>
        <w:numPr>
          <w:ilvl w:val="0"/>
          <w:numId w:val="10"/>
        </w:numPr>
        <w:rPr>
          <w:rFonts w:asciiTheme="minorHAnsi" w:hAnsiTheme="minorHAnsi" w:eastAsiaTheme="minorEastAsia" w:cstheme="minorBidi"/>
          <w:szCs w:val="22"/>
        </w:rPr>
      </w:pPr>
      <w:r w:rsidRPr="000666FE">
        <w:rPr>
          <w:rFonts w:asciiTheme="minorHAnsi" w:hAnsiTheme="minorHAnsi" w:eastAsiaTheme="minorEastAsia" w:cstheme="minorBidi"/>
          <w:szCs w:val="22"/>
        </w:rPr>
        <w:t>urządzenia muszą być zakupione w oficjalnym kanale dystrybucyjnym producenta</w:t>
      </w:r>
    </w:p>
    <w:p w:rsidRPr="000666FE" w:rsidR="7DF2619D" w:rsidP="1B391D6E" w:rsidRDefault="58E6D1FE" w14:paraId="025150D6" w14:textId="5791A9CD">
      <w:pPr>
        <w:numPr>
          <w:ilvl w:val="0"/>
          <w:numId w:val="10"/>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do oferty należy dołączyć dokumenty poświadczające, że sprzęt jest produkowany zgodnie z normami ISO 9001 lub równoważna oraz ISO 14001 lub równoważna, tj. aktualne certyfikaty wydane przez niezależną, akredytowaną jednostkę certyfikującą potwierdzające stosowanie systemu zarządzania jakością oraz systemu zarządzania środowiskowego u producenta sprzętu.</w:t>
      </w:r>
    </w:p>
    <w:p w:rsidRPr="000666FE" w:rsidR="58E6D1FE" w:rsidP="000666FE" w:rsidRDefault="58E6D1FE" w14:paraId="45A98BF8" w14:textId="2625BD6B">
      <w:pPr>
        <w:pStyle w:val="Akapitzlist"/>
        <w:numPr>
          <w:ilvl w:val="0"/>
          <w:numId w:val="10"/>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do oferty należy dołączyć deklarację zgodności CE producenta sprzętu.</w:t>
      </w:r>
    </w:p>
    <w:p w:rsidRPr="000666FE" w:rsidR="1B391D6E" w:rsidP="000666FE" w:rsidRDefault="1B391D6E" w14:paraId="34CBE44F" w14:textId="31328B97">
      <w:pPr>
        <w:ind w:left="900"/>
        <w:jc w:val="both"/>
        <w:rPr>
          <w:rFonts w:asciiTheme="minorHAnsi" w:hAnsiTheme="minorHAnsi" w:eastAsiaTheme="minorEastAsia" w:cstheme="minorBidi"/>
          <w:szCs w:val="22"/>
        </w:rPr>
      </w:pPr>
    </w:p>
    <w:p w:rsidR="006A3C9E" w:rsidRDefault="006A3C9E" w14:paraId="32E039FA" w14:textId="1ECC960E">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0666FE" w:rsidR="00CE7951" w:rsidP="55F9FABE" w:rsidRDefault="006A3C9E" w14:paraId="5F1D0B21" w14:textId="1C986E4F">
      <w:pPr>
        <w:pStyle w:val="Nagwek4"/>
        <w:rPr>
          <w:rFonts w:asciiTheme="minorHAnsi" w:hAnsiTheme="minorHAnsi" w:eastAsiaTheme="minorEastAsia" w:cstheme="minorBidi"/>
          <w:b/>
          <w:bCs/>
          <w:sz w:val="22"/>
          <w:szCs w:val="22"/>
        </w:rPr>
      </w:pPr>
      <w:r>
        <w:rPr>
          <w:b/>
          <w:bCs/>
          <w:sz w:val="22"/>
          <w:szCs w:val="22"/>
        </w:rPr>
        <w:t>4</w:t>
      </w:r>
      <w:r w:rsidRPr="000666FE" w:rsidR="4F27E9B0">
        <w:rPr>
          <w:b/>
          <w:bCs/>
          <w:sz w:val="22"/>
          <w:szCs w:val="22"/>
        </w:rPr>
        <w:t>.3 serwer</w:t>
      </w:r>
      <w:r w:rsidRPr="000666FE" w:rsidR="6A006A71">
        <w:rPr>
          <w:b/>
          <w:bCs/>
          <w:sz w:val="22"/>
          <w:szCs w:val="22"/>
        </w:rPr>
        <w:t xml:space="preserve"> nr3 /1szt./ i nr4 /1szt./</w:t>
      </w:r>
    </w:p>
    <w:p w:rsidRPr="000666FE" w:rsidR="00CE7951" w:rsidP="55F9FABE" w:rsidRDefault="6A006A71" w14:paraId="7840CC9F"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serwer 2U </w:t>
      </w:r>
      <w:proofErr w:type="spellStart"/>
      <w:r w:rsidRPr="000666FE">
        <w:rPr>
          <w:rFonts w:asciiTheme="minorHAnsi" w:hAnsiTheme="minorHAnsi" w:eastAsiaTheme="minorEastAsia" w:cstheme="minorBidi"/>
          <w:szCs w:val="22"/>
        </w:rPr>
        <w:t>Rack</w:t>
      </w:r>
      <w:proofErr w:type="spellEnd"/>
      <w:r w:rsidRPr="000666FE">
        <w:rPr>
          <w:rFonts w:asciiTheme="minorHAnsi" w:hAnsiTheme="minorHAnsi" w:eastAsiaTheme="minorEastAsia" w:cstheme="minorBidi"/>
          <w:szCs w:val="22"/>
        </w:rPr>
        <w:t xml:space="preserve"> wraz z akcesoriami do podłączenia w szafie RACK</w:t>
      </w:r>
    </w:p>
    <w:p w:rsidRPr="000666FE" w:rsidR="7634A875" w:rsidP="55F9FABE" w:rsidRDefault="7634A875" w14:paraId="260E3263" w14:textId="4CBF9777">
      <w:pPr>
        <w:numPr>
          <w:ilvl w:val="0"/>
          <w:numId w:val="5"/>
        </w:numPr>
        <w:rPr>
          <w:szCs w:val="22"/>
        </w:rPr>
      </w:pPr>
      <w:r w:rsidRPr="000666FE">
        <w:rPr>
          <w:rFonts w:asciiTheme="minorHAnsi" w:hAnsiTheme="minorHAnsi" w:eastAsiaTheme="minorEastAsia" w:cstheme="minorBidi"/>
          <w:szCs w:val="22"/>
        </w:rPr>
        <w:t>możliwość wyposażenia serwera w zamykany, zdejmowany panel przedni chroniący przed nieuprawionym dostępem do dysków</w:t>
      </w:r>
    </w:p>
    <w:p w:rsidRPr="000666FE" w:rsidR="7634A875" w:rsidP="55F9FABE" w:rsidRDefault="7634A875" w14:paraId="170FB820" w14:textId="678416EC">
      <w:pPr>
        <w:pStyle w:val="Akapitzlist"/>
        <w:numPr>
          <w:ilvl w:val="0"/>
          <w:numId w:val="5"/>
        </w:numPr>
        <w:rPr>
          <w:szCs w:val="22"/>
        </w:rPr>
      </w:pPr>
      <w:r w:rsidRPr="000666FE">
        <w:rPr>
          <w:szCs w:val="22"/>
        </w:rPr>
        <w:t>możliwość wyposażenia serwera w czujniki otwarcia obudowy współpracującego z BIOS/UEFI</w:t>
      </w:r>
    </w:p>
    <w:p w:rsidRPr="000666FE" w:rsidR="00CE7951" w:rsidP="55F9FABE" w:rsidRDefault="6A006A71" w14:paraId="68F6F595" w14:textId="292EB1AB">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płyta </w:t>
      </w:r>
      <w:r w:rsidRPr="000666FE" w:rsidR="5D5E3A6C">
        <w:rPr>
          <w:rFonts w:asciiTheme="minorHAnsi" w:hAnsiTheme="minorHAnsi" w:eastAsiaTheme="minorEastAsia" w:cstheme="minorBidi"/>
          <w:szCs w:val="22"/>
        </w:rPr>
        <w:t>główna wspierająca</w:t>
      </w:r>
      <w:r w:rsidRPr="000666FE">
        <w:rPr>
          <w:rFonts w:asciiTheme="minorHAnsi" w:hAnsiTheme="minorHAnsi" w:eastAsiaTheme="minorEastAsia" w:cstheme="minorBidi"/>
          <w:szCs w:val="22"/>
        </w:rPr>
        <w:t xml:space="preserve"> zastosowanie procesorów od 8 do 64 rdzeniowych, mocy do min. 385W i taktowaniu CPU dla min. 3.6GHz.</w:t>
      </w:r>
    </w:p>
    <w:p w:rsidRPr="000666FE" w:rsidR="00CE7951" w:rsidP="45242059" w:rsidRDefault="7DF2619D" w14:paraId="65383EDA"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procesor 12-rdzeniowy x86 - 64 bity, musi osiągać dla </w:t>
      </w:r>
      <w:proofErr w:type="spellStart"/>
      <w:r w:rsidRPr="000666FE">
        <w:rPr>
          <w:rFonts w:asciiTheme="minorHAnsi" w:hAnsiTheme="minorHAnsi" w:eastAsiaTheme="minorEastAsia" w:cstheme="minorBidi"/>
          <w:szCs w:val="22"/>
        </w:rPr>
        <w:t>Multithread</w:t>
      </w:r>
      <w:proofErr w:type="spellEnd"/>
      <w:r w:rsidRPr="000666FE">
        <w:rPr>
          <w:rFonts w:asciiTheme="minorHAnsi" w:hAnsiTheme="minorHAnsi" w:eastAsiaTheme="minorEastAsia" w:cstheme="minorBidi"/>
          <w:szCs w:val="22"/>
        </w:rPr>
        <w:t xml:space="preserve"> Rating nie mniej niż 32000 punktów /</w:t>
      </w:r>
      <w:hyperlink r:id="rId12">
        <w:r w:rsidRPr="000666FE">
          <w:rPr>
            <w:rFonts w:asciiTheme="minorHAnsi" w:hAnsiTheme="minorHAnsi" w:eastAsiaTheme="minorEastAsia" w:cstheme="minorBidi"/>
            <w:color w:val="0F7BE9"/>
            <w:szCs w:val="22"/>
            <w:u w:val="single"/>
          </w:rPr>
          <w:t>www.cpubenchmark.net/</w:t>
        </w:r>
      </w:hyperlink>
    </w:p>
    <w:p w:rsidRPr="000666FE" w:rsidR="00CE7951" w:rsidP="45242059" w:rsidRDefault="7DF2619D" w14:paraId="39D01659"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możliwością rozbudowy do 2 procesorów</w:t>
      </w:r>
    </w:p>
    <w:p w:rsidRPr="000666FE" w:rsidR="00CE7951" w:rsidP="45242059" w:rsidRDefault="7DF2619D" w14:paraId="7EF63669"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wyposażony w pamięci nie mniej niż 32GB</w:t>
      </w:r>
    </w:p>
    <w:p w:rsidRPr="000666FE" w:rsidR="00CE7951" w:rsidP="45242059" w:rsidRDefault="7DF2619D" w14:paraId="4692516E"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zatoki dyskowe dla dysków 12 dysków LFF typu Hot </w:t>
      </w:r>
      <w:proofErr w:type="spellStart"/>
      <w:r w:rsidRPr="000666FE">
        <w:rPr>
          <w:rFonts w:asciiTheme="minorHAnsi" w:hAnsiTheme="minorHAnsi" w:eastAsiaTheme="minorEastAsia" w:cstheme="minorBidi"/>
          <w:szCs w:val="22"/>
        </w:rPr>
        <w:t>Swap</w:t>
      </w:r>
      <w:proofErr w:type="spellEnd"/>
      <w:r w:rsidRPr="000666FE">
        <w:rPr>
          <w:rFonts w:asciiTheme="minorHAnsi" w:hAnsiTheme="minorHAnsi" w:eastAsiaTheme="minorEastAsia" w:cstheme="minorBidi"/>
          <w:szCs w:val="22"/>
        </w:rPr>
        <w:t xml:space="preserve"> SAS/SATA/SSD 3.5’’ oraz zatoki dyskowe </w:t>
      </w:r>
      <w:proofErr w:type="spellStart"/>
      <w:r w:rsidRPr="000666FE">
        <w:rPr>
          <w:rFonts w:asciiTheme="minorHAnsi" w:hAnsiTheme="minorHAnsi" w:eastAsiaTheme="minorEastAsia" w:cstheme="minorBidi"/>
          <w:szCs w:val="22"/>
        </w:rPr>
        <w:t>Midplane</w:t>
      </w:r>
      <w:proofErr w:type="spellEnd"/>
      <w:r w:rsidRPr="000666FE">
        <w:rPr>
          <w:rFonts w:asciiTheme="minorHAnsi" w:hAnsiTheme="minorHAnsi" w:eastAsiaTheme="minorEastAsia" w:cstheme="minorBidi"/>
          <w:szCs w:val="22"/>
        </w:rPr>
        <w:t xml:space="preserve"> dla 4 dysków LFF typu Hot </w:t>
      </w:r>
      <w:proofErr w:type="spellStart"/>
      <w:r w:rsidRPr="000666FE">
        <w:rPr>
          <w:rFonts w:asciiTheme="minorHAnsi" w:hAnsiTheme="minorHAnsi" w:eastAsiaTheme="minorEastAsia" w:cstheme="minorBidi"/>
          <w:szCs w:val="22"/>
        </w:rPr>
        <w:t>Swap</w:t>
      </w:r>
      <w:proofErr w:type="spellEnd"/>
      <w:r w:rsidRPr="000666FE">
        <w:rPr>
          <w:rFonts w:asciiTheme="minorHAnsi" w:hAnsiTheme="minorHAnsi" w:eastAsiaTheme="minorEastAsia" w:cstheme="minorBidi"/>
          <w:szCs w:val="22"/>
        </w:rPr>
        <w:t xml:space="preserve"> SAS/SATA/SSD 3.5’’</w:t>
      </w:r>
    </w:p>
    <w:p w:rsidRPr="000666FE" w:rsidR="00CE7951" w:rsidP="55F9FABE" w:rsidRDefault="6A006A71" w14:paraId="764AC964" w14:textId="0A87EB6C">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zainstalowane minimum 16 dysków 12TB SAS 12G 7.2k + minimum 2 dyski M.2 NVME o pojemności 480GB SSD każdy, umieszczone w dedykowanym miejscu lub karcie PCI-e, dyski hot-plug</w:t>
      </w:r>
    </w:p>
    <w:p w:rsidRPr="000666FE" w:rsidR="00CE7951" w:rsidP="45242059" w:rsidRDefault="7DF2619D" w14:paraId="2E1CF8C4"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serwer wyposażony w kontroler sprzętowy z min. 8GB cache z mechanizmem podtrzymywania zawartości pamięci cache w razie braku zasilania, zapewniający obsługę 16 napędów dyskowych </w:t>
      </w:r>
      <w:proofErr w:type="spellStart"/>
      <w:r w:rsidRPr="000666FE">
        <w:rPr>
          <w:rFonts w:asciiTheme="minorHAnsi" w:hAnsiTheme="minorHAnsi" w:eastAsiaTheme="minorEastAsia" w:cstheme="minorBidi"/>
          <w:szCs w:val="22"/>
        </w:rPr>
        <w:t>NVMe</w:t>
      </w:r>
      <w:proofErr w:type="spellEnd"/>
      <w:r w:rsidRPr="000666FE">
        <w:rPr>
          <w:rFonts w:asciiTheme="minorHAnsi" w:hAnsiTheme="minorHAnsi" w:eastAsiaTheme="minorEastAsia" w:cstheme="minorBidi"/>
          <w:szCs w:val="22"/>
        </w:rPr>
        <w:t>/SAS oraz obsługujący poziomy: RAID 0/1/10/5/50/6/60. Kontroler umożliwiający pracę z dyskami w trybach RAID i JBOD jednocześnie</w:t>
      </w:r>
    </w:p>
    <w:p w:rsidRPr="000666FE" w:rsidR="00CE7951" w:rsidP="45242059" w:rsidRDefault="7DF2619D" w14:paraId="28803F5C"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4 porty Ethernet 1GB RJ45</w:t>
      </w:r>
    </w:p>
    <w:p w:rsidRPr="000666FE" w:rsidR="00CE7951" w:rsidP="1B391D6E" w:rsidRDefault="7DF2619D" w14:paraId="5B0B8330" w14:textId="34A9BD02">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2 porty Ethernet 10GB SFP+, karta wyposażona w chipset BCM57412</w:t>
      </w:r>
      <w:r w:rsidRPr="000666FE" w:rsidR="05E2FEB5">
        <w:rPr>
          <w:rFonts w:asciiTheme="minorHAnsi" w:hAnsiTheme="minorHAnsi" w:eastAsiaTheme="minorEastAsia" w:cstheme="minorBidi"/>
          <w:szCs w:val="22"/>
        </w:rPr>
        <w:t xml:space="preserve"> lub równoważny, zapewniający pełną zgodność i funkcjonalność</w:t>
      </w:r>
      <w:r w:rsidRPr="000666FE">
        <w:rPr>
          <w:rFonts w:asciiTheme="minorHAnsi" w:hAnsiTheme="minorHAnsi" w:eastAsiaTheme="minorEastAsia" w:cstheme="minorBidi"/>
          <w:szCs w:val="22"/>
        </w:rPr>
        <w:t>.</w:t>
      </w:r>
    </w:p>
    <w:p w:rsidRPr="000666FE" w:rsidR="00CE7951" w:rsidP="45242059" w:rsidRDefault="7DF2619D" w14:paraId="63B4AF50"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dwa zasilacze 1000W</w:t>
      </w:r>
    </w:p>
    <w:p w:rsidRPr="000666FE" w:rsidR="00CE7951" w:rsidP="45242059" w:rsidRDefault="7DF2619D" w14:paraId="25B678F7"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zintegrowana karta graficzna</w:t>
      </w:r>
    </w:p>
    <w:p w:rsidRPr="000666FE" w:rsidR="00CE7951" w:rsidP="45242059" w:rsidRDefault="7DF2619D" w14:paraId="644B5A98"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zainstalowany moduł TPM 2.0.</w:t>
      </w:r>
    </w:p>
    <w:p w:rsidRPr="000666FE" w:rsidR="00CE7951" w:rsidP="45242059" w:rsidRDefault="7DF2619D" w14:paraId="39DF6245"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karta zarządzająca dedykowana poprzez port RJ45</w:t>
      </w:r>
    </w:p>
    <w:p w:rsidRPr="000666FE" w:rsidR="00CE7951" w:rsidP="45242059" w:rsidRDefault="7DF2619D" w14:paraId="49C9BDDE"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wbudowane w serwer oprogramowanie konfigurująco-monitorujące* podzespoły serwera w czasie rzeczywistym</w:t>
      </w:r>
    </w:p>
    <w:p w:rsidRPr="000666FE" w:rsidR="00CE7951" w:rsidP="45242059" w:rsidRDefault="7DF2619D" w14:paraId="5B85CE74"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nie mniej niż 3-letnia gwarancja producenta w miejscu instalacji. Czas reakcji w miejscu instalacji w ciągu 4h od zgłoszenia usterki. Możliwość zgłaszania awarii w trybie 24x7.</w:t>
      </w:r>
    </w:p>
    <w:p w:rsidRPr="000666FE" w:rsidR="00CE7951" w:rsidP="45242059" w:rsidRDefault="7DF2619D" w14:paraId="374E2C0E" w14:textId="77777777">
      <w:pPr>
        <w:numPr>
          <w:ilvl w:val="0"/>
          <w:numId w:val="5"/>
        </w:numPr>
        <w:rPr>
          <w:rFonts w:asciiTheme="minorHAnsi" w:hAnsiTheme="minorHAnsi" w:eastAsiaTheme="minorEastAsia" w:cstheme="minorBidi"/>
          <w:szCs w:val="22"/>
        </w:rPr>
      </w:pPr>
      <w:r w:rsidRPr="000666FE">
        <w:rPr>
          <w:rFonts w:asciiTheme="minorHAnsi" w:hAnsiTheme="minorHAnsi" w:eastAsiaTheme="minorEastAsia" w:cstheme="minorBidi"/>
          <w:szCs w:val="22"/>
        </w:rPr>
        <w:t>urządzenia muszą być zakupione w oficjalnym kanale dystrybucyjnym producenta</w:t>
      </w:r>
    </w:p>
    <w:p w:rsidRPr="000666FE" w:rsidR="7DF2619D" w:rsidP="1B391D6E" w:rsidRDefault="37A55F65" w14:paraId="69707280" w14:textId="7D35A602">
      <w:pPr>
        <w:numPr>
          <w:ilvl w:val="0"/>
          <w:numId w:val="5"/>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do oferty należy dołączyć dokumenty poświadczające, że sprzęt jest produkowany zgodnie z normami ISO 9001 lub równoważna oraz ISO 14001 lub równoważna, tj. aktualne certyfikaty wydane przez niezależną, akredytowaną jednostkę certyfikującą potwierdzające stosowanie systemu zarządzania jakością oraz systemu zarządzania środowiskowego u producenta sprzętu.</w:t>
      </w:r>
    </w:p>
    <w:p w:rsidRPr="000666FE" w:rsidR="37A55F65" w:rsidP="000666FE" w:rsidRDefault="37A55F65" w14:paraId="7F74D557" w14:textId="21F24C78">
      <w:pPr>
        <w:pStyle w:val="Akapitzlist"/>
        <w:numPr>
          <w:ilvl w:val="0"/>
          <w:numId w:val="5"/>
        </w:numPr>
        <w:jc w:val="both"/>
        <w:rPr>
          <w:rFonts w:asciiTheme="minorHAnsi" w:hAnsiTheme="minorHAnsi" w:eastAsiaTheme="minorEastAsia" w:cstheme="minorBidi"/>
          <w:szCs w:val="22"/>
        </w:rPr>
      </w:pPr>
      <w:r w:rsidRPr="000666FE">
        <w:rPr>
          <w:rFonts w:asciiTheme="minorHAnsi" w:hAnsiTheme="minorHAnsi" w:eastAsiaTheme="minorEastAsia" w:cstheme="minorBidi"/>
          <w:szCs w:val="22"/>
        </w:rPr>
        <w:t>do oferty należy dołączyć deklarację zgodności CE producenta sprzętu.</w:t>
      </w:r>
    </w:p>
    <w:p w:rsidRPr="000666FE" w:rsidR="1B391D6E" w:rsidP="000666FE" w:rsidRDefault="1B391D6E" w14:paraId="32137841" w14:textId="1E03C1E1">
      <w:pPr>
        <w:ind w:left="900"/>
        <w:jc w:val="both"/>
        <w:rPr>
          <w:rFonts w:asciiTheme="minorHAnsi" w:hAnsiTheme="minorHAnsi" w:eastAsiaTheme="minorEastAsia" w:cstheme="minorBidi"/>
          <w:szCs w:val="22"/>
        </w:rPr>
      </w:pPr>
    </w:p>
    <w:p w:rsidRPr="000666FE" w:rsidR="00CE7951" w:rsidP="45242059" w:rsidRDefault="00CE7951" w14:paraId="7A5DB410" w14:textId="77777777">
      <w:pPr>
        <w:rPr>
          <w:rFonts w:asciiTheme="minorHAnsi" w:hAnsiTheme="minorHAnsi" w:eastAsiaTheme="minorEastAsia" w:cstheme="minorBidi"/>
          <w:szCs w:val="22"/>
        </w:rPr>
      </w:pPr>
    </w:p>
    <w:p w:rsidRPr="000666FE" w:rsidR="00CE7951" w:rsidP="45242059" w:rsidRDefault="7DF2619D" w14:paraId="77D1BE06" w14:textId="5F7EAA25">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 Każdy z serwerów posiadający kartę/moduł zarządzający (oprogramowanie konfigurująco-monitorujące) posiada funkcjonalność niezależna od system operacyjnego, zintegrowaną z płytą główną serwera lub jako dodatkowa karta w slocie PCI Express, jednak nie może ona powodować zmniejszenia minimalnej liczby gniazd </w:t>
      </w:r>
      <w:proofErr w:type="spellStart"/>
      <w:r w:rsidRPr="000666FE">
        <w:rPr>
          <w:rFonts w:asciiTheme="minorHAnsi" w:hAnsiTheme="minorHAnsi" w:eastAsiaTheme="minorEastAsia" w:cstheme="minorBidi"/>
          <w:szCs w:val="22"/>
        </w:rPr>
        <w:t>PCIe</w:t>
      </w:r>
      <w:proofErr w:type="spellEnd"/>
      <w:r w:rsidRPr="000666FE">
        <w:rPr>
          <w:rFonts w:asciiTheme="minorHAnsi" w:hAnsiTheme="minorHAnsi" w:eastAsiaTheme="minorEastAsia" w:cstheme="minorBidi"/>
          <w:szCs w:val="22"/>
        </w:rPr>
        <w:t xml:space="preserve"> w serwerze, posiadająca minimalną funkcjonalność:</w:t>
      </w:r>
    </w:p>
    <w:p w:rsidRPr="000666FE" w:rsidR="00CE7951" w:rsidP="45242059" w:rsidRDefault="7DF2619D" w14:paraId="4473E1E4"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monitorowanie podzespołów serwera: temperatura, zasilacze, wentylatory, procesory, pamięć RAM, kontrolery macierzowe i dyski (fizyczne i logiczne), karty sieciowe</w:t>
      </w:r>
    </w:p>
    <w:p w:rsidRPr="000666FE" w:rsidR="00CE7951" w:rsidP="45242059" w:rsidRDefault="7DF2619D" w14:paraId="2CADCF75"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wparcie dla agentów zarządzających oraz możliwość pracy w trybie </w:t>
      </w:r>
      <w:proofErr w:type="spellStart"/>
      <w:r w:rsidRPr="000666FE">
        <w:rPr>
          <w:rFonts w:asciiTheme="minorHAnsi" w:hAnsiTheme="minorHAnsi" w:eastAsiaTheme="minorEastAsia" w:cstheme="minorBidi"/>
          <w:szCs w:val="22"/>
        </w:rPr>
        <w:t>bezagentowym</w:t>
      </w:r>
      <w:proofErr w:type="spellEnd"/>
    </w:p>
    <w:p w:rsidRPr="000666FE" w:rsidR="00CE7951" w:rsidP="45242059" w:rsidRDefault="7DF2619D" w14:paraId="22FC7700"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dostęp do karty zarządzającej poprzez </w:t>
      </w:r>
    </w:p>
    <w:p w:rsidRPr="000666FE" w:rsidR="00CE7951" w:rsidP="45242059" w:rsidRDefault="7DF2619D" w14:paraId="4A6DF704"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dedykowany port RJ45 z tyłu serwera lub </w:t>
      </w:r>
    </w:p>
    <w:p w:rsidRPr="000666FE" w:rsidR="00CE7951" w:rsidP="45242059" w:rsidRDefault="7DF2619D" w14:paraId="77AA413F"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przez współdzielony port zintegrowanej karty sieciowej serwera</w:t>
      </w:r>
    </w:p>
    <w:p w:rsidRPr="000666FE" w:rsidR="00CE7951" w:rsidP="45242059" w:rsidRDefault="7DF2619D" w14:paraId="59960432"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dostęp do karty możliwy </w:t>
      </w:r>
    </w:p>
    <w:p w:rsidRPr="000666FE" w:rsidR="00CE7951" w:rsidP="45242059" w:rsidRDefault="7DF2619D" w14:paraId="6B2BEB2C"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z poziomu przeglądarki webowej (GUI)</w:t>
      </w:r>
    </w:p>
    <w:p w:rsidRPr="000666FE" w:rsidR="00CE7951" w:rsidP="45242059" w:rsidRDefault="7DF2619D" w14:paraId="0EE9DE3D" w14:textId="77777777">
      <w:pPr>
        <w:numPr>
          <w:ilvl w:val="1"/>
          <w:numId w:val="15"/>
        </w:numPr>
        <w:rPr>
          <w:rFonts w:asciiTheme="minorHAnsi" w:hAnsiTheme="minorHAnsi" w:eastAsiaTheme="minorEastAsia" w:cstheme="minorBidi"/>
          <w:szCs w:val="22"/>
          <w:lang w:val="en-US"/>
        </w:rPr>
      </w:pPr>
      <w:r w:rsidRPr="000666FE">
        <w:rPr>
          <w:rFonts w:asciiTheme="minorHAnsi" w:hAnsiTheme="minorHAnsi" w:eastAsiaTheme="minorEastAsia" w:cstheme="minorBidi"/>
          <w:szCs w:val="22"/>
          <w:lang w:val="en-US"/>
        </w:rPr>
        <w:t xml:space="preserve">z </w:t>
      </w:r>
      <w:proofErr w:type="spellStart"/>
      <w:r w:rsidRPr="000666FE">
        <w:rPr>
          <w:rFonts w:asciiTheme="minorHAnsi" w:hAnsiTheme="minorHAnsi" w:eastAsiaTheme="minorEastAsia" w:cstheme="minorBidi"/>
          <w:szCs w:val="22"/>
          <w:lang w:val="en-US"/>
        </w:rPr>
        <w:t>poziomu</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linii</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komend</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zgodnie</w:t>
      </w:r>
      <w:proofErr w:type="spellEnd"/>
      <w:r w:rsidRPr="000666FE">
        <w:rPr>
          <w:rFonts w:asciiTheme="minorHAnsi" w:hAnsiTheme="minorHAnsi" w:eastAsiaTheme="minorEastAsia" w:cstheme="minorBidi"/>
          <w:szCs w:val="22"/>
          <w:lang w:val="en-US"/>
        </w:rPr>
        <w:t xml:space="preserve"> z DMTF System Management Architecture for Server Hardware, Server Management Command Line Protocol (SM CLP)</w:t>
      </w:r>
    </w:p>
    <w:p w:rsidRPr="000666FE" w:rsidR="00CE7951" w:rsidP="45242059" w:rsidRDefault="7DF2619D" w14:paraId="3CFF8953"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z poziomu skryptu (XML/Perl)</w:t>
      </w:r>
    </w:p>
    <w:p w:rsidRPr="000666FE" w:rsidR="00CE7951" w:rsidP="45242059" w:rsidRDefault="7DF2619D" w14:paraId="324413B7" w14:textId="77777777">
      <w:pPr>
        <w:numPr>
          <w:ilvl w:val="1"/>
          <w:numId w:val="15"/>
        </w:numPr>
        <w:rPr>
          <w:rFonts w:asciiTheme="minorHAnsi" w:hAnsiTheme="minorHAnsi" w:eastAsiaTheme="minorEastAsia" w:cstheme="minorBidi"/>
          <w:szCs w:val="22"/>
          <w:lang w:val="en-US"/>
        </w:rPr>
      </w:pPr>
      <w:proofErr w:type="spellStart"/>
      <w:r w:rsidRPr="000666FE">
        <w:rPr>
          <w:rFonts w:asciiTheme="minorHAnsi" w:hAnsiTheme="minorHAnsi" w:eastAsiaTheme="minorEastAsia" w:cstheme="minorBidi"/>
          <w:szCs w:val="22"/>
          <w:lang w:val="en-US"/>
        </w:rPr>
        <w:t>poprzez</w:t>
      </w:r>
      <w:proofErr w:type="spellEnd"/>
      <w:r w:rsidRPr="000666FE">
        <w:rPr>
          <w:rFonts w:asciiTheme="minorHAnsi" w:hAnsiTheme="minorHAnsi" w:eastAsiaTheme="minorEastAsia" w:cstheme="minorBidi"/>
          <w:szCs w:val="22"/>
          <w:lang w:val="en-US"/>
        </w:rPr>
        <w:t xml:space="preserve"> </w:t>
      </w:r>
      <w:proofErr w:type="spellStart"/>
      <w:r w:rsidRPr="000666FE">
        <w:rPr>
          <w:rFonts w:asciiTheme="minorHAnsi" w:hAnsiTheme="minorHAnsi" w:eastAsiaTheme="minorEastAsia" w:cstheme="minorBidi"/>
          <w:szCs w:val="22"/>
          <w:lang w:val="en-US"/>
        </w:rPr>
        <w:t>interfejs</w:t>
      </w:r>
      <w:proofErr w:type="spellEnd"/>
      <w:r w:rsidRPr="000666FE">
        <w:rPr>
          <w:rFonts w:asciiTheme="minorHAnsi" w:hAnsiTheme="minorHAnsi" w:eastAsiaTheme="minorEastAsia" w:cstheme="minorBidi"/>
          <w:szCs w:val="22"/>
          <w:lang w:val="en-US"/>
        </w:rPr>
        <w:t xml:space="preserve"> IPMI 2.0 (Intelligent Platform Management Interface)</w:t>
      </w:r>
    </w:p>
    <w:p w:rsidRPr="000666FE" w:rsidR="00CE7951" w:rsidP="55F9FABE" w:rsidRDefault="6A006A71" w14:paraId="78B50FCB"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wbudowane narzędzia diagnostyczne</w:t>
      </w:r>
    </w:p>
    <w:p w:rsidRPr="000666FE" w:rsidR="00CE7951" w:rsidP="55F9FABE" w:rsidRDefault="6A006A71" w14:paraId="552BE76A" w14:textId="5DCA91F2">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zdalna konfiguracji </w:t>
      </w:r>
      <w:r w:rsidRPr="000666FE" w:rsidR="1F2E44EE">
        <w:rPr>
          <w:rFonts w:asciiTheme="minorHAnsi" w:hAnsiTheme="minorHAnsi" w:eastAsiaTheme="minorEastAsia" w:cstheme="minorBidi"/>
          <w:szCs w:val="22"/>
        </w:rPr>
        <w:t>serwera (</w:t>
      </w:r>
      <w:r w:rsidRPr="000666FE">
        <w:rPr>
          <w:rFonts w:asciiTheme="minorHAnsi" w:hAnsiTheme="minorHAnsi" w:eastAsiaTheme="minorEastAsia" w:cstheme="minorBidi"/>
          <w:szCs w:val="22"/>
        </w:rPr>
        <w:t>BIOS) i instalacji systemu operacyjnego</w:t>
      </w:r>
    </w:p>
    <w:p w:rsidRPr="000666FE" w:rsidR="00CE7951" w:rsidP="55F9FABE" w:rsidRDefault="6A006A71" w14:paraId="1059B357"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wbudowany mechanizm logowania zdarzeń serwera i karty zarządzającej w tym włączanie/wyłączanie serwera, restart, zmiany w konfiguracji, logowanie użytkowników</w:t>
      </w:r>
    </w:p>
    <w:p w:rsidRPr="000666FE" w:rsidR="00CE7951" w:rsidP="55F9FABE" w:rsidRDefault="6A006A71" w14:paraId="5C41BE4F" w14:textId="7D9F990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przesyłanie alertów poprzez e-mail </w:t>
      </w:r>
      <w:r w:rsidRPr="000666FE" w:rsidR="66285B25">
        <w:rPr>
          <w:rFonts w:asciiTheme="minorHAnsi" w:hAnsiTheme="minorHAnsi" w:eastAsiaTheme="minorEastAsia" w:cstheme="minorBidi"/>
          <w:szCs w:val="22"/>
        </w:rPr>
        <w:t>(</w:t>
      </w:r>
      <w:r w:rsidRPr="000666FE" w:rsidR="66285B25">
        <w:rPr>
          <w:szCs w:val="22"/>
        </w:rPr>
        <w:t xml:space="preserve">SSL/TLS i SMTP </w:t>
      </w:r>
      <w:proofErr w:type="spellStart"/>
      <w:r w:rsidRPr="000666FE" w:rsidR="66285B25">
        <w:rPr>
          <w:szCs w:val="22"/>
        </w:rPr>
        <w:t>Authentication</w:t>
      </w:r>
      <w:proofErr w:type="spellEnd"/>
      <w:r w:rsidRPr="000666FE" w:rsidR="66285B25">
        <w:rPr>
          <w:szCs w:val="22"/>
        </w:rPr>
        <w:t>)</w:t>
      </w:r>
      <w:r w:rsidRPr="000666FE" w:rsidR="66285B25">
        <w:rPr>
          <w:rFonts w:asciiTheme="minorHAnsi" w:hAnsiTheme="minorHAnsi" w:eastAsiaTheme="minorEastAsia" w:cstheme="minorBidi"/>
          <w:szCs w:val="22"/>
        </w:rPr>
        <w:t xml:space="preserve"> </w:t>
      </w:r>
      <w:r w:rsidRPr="000666FE">
        <w:rPr>
          <w:rFonts w:asciiTheme="minorHAnsi" w:hAnsiTheme="minorHAnsi" w:eastAsiaTheme="minorEastAsia" w:cstheme="minorBidi"/>
          <w:szCs w:val="22"/>
        </w:rPr>
        <w:t xml:space="preserve">oraz przekierowanie SNMP (SNMP </w:t>
      </w:r>
      <w:proofErr w:type="spellStart"/>
      <w:r w:rsidRPr="000666FE">
        <w:rPr>
          <w:rFonts w:asciiTheme="minorHAnsi" w:hAnsiTheme="minorHAnsi" w:eastAsiaTheme="minorEastAsia" w:cstheme="minorBidi"/>
          <w:szCs w:val="22"/>
        </w:rPr>
        <w:t>passthrough</w:t>
      </w:r>
      <w:proofErr w:type="spellEnd"/>
      <w:r w:rsidRPr="000666FE">
        <w:rPr>
          <w:rFonts w:asciiTheme="minorHAnsi" w:hAnsiTheme="minorHAnsi" w:eastAsiaTheme="minorEastAsia" w:cstheme="minorBidi"/>
          <w:szCs w:val="22"/>
        </w:rPr>
        <w:t>)</w:t>
      </w:r>
    </w:p>
    <w:p w:rsidRPr="000666FE" w:rsidR="00CE7951" w:rsidP="45242059" w:rsidRDefault="7DF2619D" w14:paraId="612ED542"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obsługa zdalnego serwera logowania (</w:t>
      </w:r>
      <w:proofErr w:type="spellStart"/>
      <w:r w:rsidRPr="000666FE">
        <w:rPr>
          <w:rFonts w:asciiTheme="minorHAnsi" w:hAnsiTheme="minorHAnsi" w:eastAsiaTheme="minorEastAsia" w:cstheme="minorBidi"/>
          <w:szCs w:val="22"/>
        </w:rPr>
        <w:t>remote</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syslog</w:t>
      </w:r>
      <w:proofErr w:type="spellEnd"/>
      <w:r w:rsidRPr="000666FE">
        <w:rPr>
          <w:rFonts w:asciiTheme="minorHAnsi" w:hAnsiTheme="minorHAnsi" w:eastAsiaTheme="minorEastAsia" w:cstheme="minorBidi"/>
          <w:szCs w:val="22"/>
        </w:rPr>
        <w:t>)</w:t>
      </w:r>
    </w:p>
    <w:p w:rsidRPr="000666FE" w:rsidR="00CE7951" w:rsidP="45242059" w:rsidRDefault="7DF2619D" w14:paraId="5CB828C8" w14:textId="671F0303">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wirtualna zdalna konsola, tekstowa i graficzna, z dostępem do myszy i klawiatury i możliwością podłączenia wirtualnych napędów CD/DVD i USB i </w:t>
      </w:r>
      <w:proofErr w:type="spellStart"/>
      <w:r w:rsidRPr="000666FE">
        <w:rPr>
          <w:rFonts w:asciiTheme="minorHAnsi" w:hAnsiTheme="minorHAnsi" w:eastAsiaTheme="minorEastAsia" w:cstheme="minorBidi"/>
          <w:szCs w:val="22"/>
        </w:rPr>
        <w:t>i</w:t>
      </w:r>
      <w:proofErr w:type="spellEnd"/>
      <w:r w:rsidRPr="000666FE">
        <w:rPr>
          <w:rFonts w:asciiTheme="minorHAnsi" w:hAnsiTheme="minorHAnsi" w:eastAsiaTheme="minorEastAsia" w:cstheme="minorBidi"/>
          <w:szCs w:val="22"/>
        </w:rPr>
        <w:t xml:space="preserve"> wirtualnych folderów </w:t>
      </w:r>
    </w:p>
    <w:p w:rsidRPr="000666FE" w:rsidR="00CE7951" w:rsidP="55F9FABE" w:rsidRDefault="6A006A71" w14:paraId="20015866" w14:textId="432BB79D">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mechanizm przechwytywania, nagrywania i odtwarzania sekwencji video dla ostatniej awarii i ostatniego startu serwera a także nagrywanie na żądanie</w:t>
      </w:r>
    </w:p>
    <w:p w:rsidRPr="000666FE" w:rsidR="00CE7951" w:rsidP="45242059" w:rsidRDefault="7DF2619D" w14:paraId="6EA90F6D"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zdalna aktualizacja oprogramowania (</w:t>
      </w:r>
      <w:proofErr w:type="spellStart"/>
      <w:r w:rsidRPr="000666FE">
        <w:rPr>
          <w:rFonts w:asciiTheme="minorHAnsi" w:hAnsiTheme="minorHAnsi" w:eastAsiaTheme="minorEastAsia" w:cstheme="minorBidi"/>
          <w:szCs w:val="22"/>
        </w:rPr>
        <w:t>firmware</w:t>
      </w:r>
      <w:proofErr w:type="spellEnd"/>
      <w:r w:rsidRPr="000666FE">
        <w:rPr>
          <w:rFonts w:asciiTheme="minorHAnsi" w:hAnsiTheme="minorHAnsi" w:eastAsiaTheme="minorEastAsia" w:cstheme="minorBidi"/>
          <w:szCs w:val="22"/>
        </w:rPr>
        <w:t>)</w:t>
      </w:r>
    </w:p>
    <w:p w:rsidRPr="000666FE" w:rsidR="00CE7951" w:rsidP="45242059" w:rsidRDefault="7DF2619D" w14:paraId="66C1C8A6"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zarządzanie grupami serwerów, w tym:</w:t>
      </w:r>
    </w:p>
    <w:p w:rsidRPr="000666FE" w:rsidR="00CE7951" w:rsidP="45242059" w:rsidRDefault="7DF2619D" w14:paraId="333B727B"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tworzenie i konfiguracja grup serwerów</w:t>
      </w:r>
    </w:p>
    <w:p w:rsidRPr="000666FE" w:rsidR="00CE7951" w:rsidP="45242059" w:rsidRDefault="7DF2619D" w14:paraId="0AA39AEC"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sterowanie zasilaniem (</w:t>
      </w:r>
      <w:proofErr w:type="spellStart"/>
      <w:r w:rsidRPr="000666FE">
        <w:rPr>
          <w:rFonts w:asciiTheme="minorHAnsi" w:hAnsiTheme="minorHAnsi" w:eastAsiaTheme="minorEastAsia" w:cstheme="minorBidi"/>
          <w:szCs w:val="22"/>
        </w:rPr>
        <w:t>wł</w:t>
      </w:r>
      <w:proofErr w:type="spellEnd"/>
      <w:r w:rsidRPr="000666FE">
        <w:rPr>
          <w:rFonts w:asciiTheme="minorHAnsi" w:hAnsiTheme="minorHAnsi" w:eastAsiaTheme="minorEastAsia" w:cstheme="minorBidi"/>
          <w:szCs w:val="22"/>
        </w:rPr>
        <w:t xml:space="preserve">/wył) </w:t>
      </w:r>
    </w:p>
    <w:p w:rsidRPr="000666FE" w:rsidR="00CE7951" w:rsidP="45242059" w:rsidRDefault="7DF2619D" w14:paraId="417B1917"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ograniczenie poboru mocy dla grupy (</w:t>
      </w:r>
      <w:proofErr w:type="spellStart"/>
      <w:r w:rsidRPr="000666FE">
        <w:rPr>
          <w:rFonts w:asciiTheme="minorHAnsi" w:hAnsiTheme="minorHAnsi" w:eastAsiaTheme="minorEastAsia" w:cstheme="minorBidi"/>
          <w:szCs w:val="22"/>
        </w:rPr>
        <w:t>power</w:t>
      </w:r>
      <w:proofErr w:type="spellEnd"/>
      <w:r w:rsidRPr="000666FE">
        <w:rPr>
          <w:rFonts w:asciiTheme="minorHAnsi" w:hAnsiTheme="minorHAnsi" w:eastAsiaTheme="minorEastAsia" w:cstheme="minorBidi"/>
          <w:szCs w:val="22"/>
        </w:rPr>
        <w:t xml:space="preserve"> </w:t>
      </w:r>
      <w:proofErr w:type="spellStart"/>
      <w:r w:rsidRPr="000666FE">
        <w:rPr>
          <w:rFonts w:asciiTheme="minorHAnsi" w:hAnsiTheme="minorHAnsi" w:eastAsiaTheme="minorEastAsia" w:cstheme="minorBidi"/>
          <w:szCs w:val="22"/>
        </w:rPr>
        <w:t>caping</w:t>
      </w:r>
      <w:proofErr w:type="spellEnd"/>
      <w:r w:rsidRPr="000666FE">
        <w:rPr>
          <w:rFonts w:asciiTheme="minorHAnsi" w:hAnsiTheme="minorHAnsi" w:eastAsiaTheme="minorEastAsia" w:cstheme="minorBidi"/>
          <w:szCs w:val="22"/>
        </w:rPr>
        <w:t>)</w:t>
      </w:r>
    </w:p>
    <w:p w:rsidRPr="000666FE" w:rsidR="00CE7951" w:rsidP="45242059" w:rsidRDefault="7DF2619D" w14:paraId="2A7E5A87"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aktualizacja oprogramowania (</w:t>
      </w:r>
      <w:proofErr w:type="spellStart"/>
      <w:r w:rsidRPr="000666FE">
        <w:rPr>
          <w:rFonts w:asciiTheme="minorHAnsi" w:hAnsiTheme="minorHAnsi" w:eastAsiaTheme="minorEastAsia" w:cstheme="minorBidi"/>
          <w:szCs w:val="22"/>
        </w:rPr>
        <w:t>firmware</w:t>
      </w:r>
      <w:proofErr w:type="spellEnd"/>
      <w:r w:rsidRPr="000666FE">
        <w:rPr>
          <w:rFonts w:asciiTheme="minorHAnsi" w:hAnsiTheme="minorHAnsi" w:eastAsiaTheme="minorEastAsia" w:cstheme="minorBidi"/>
          <w:szCs w:val="22"/>
        </w:rPr>
        <w:t>)</w:t>
      </w:r>
    </w:p>
    <w:p w:rsidRPr="000666FE" w:rsidR="00CE7951" w:rsidP="45242059" w:rsidRDefault="7DF2619D" w14:paraId="4C63B858" w14:textId="77777777">
      <w:pPr>
        <w:numPr>
          <w:ilvl w:val="1"/>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wspólne wirtualne media dla grupy</w:t>
      </w:r>
    </w:p>
    <w:p w:rsidRPr="000666FE" w:rsidR="00CE7951" w:rsidP="45242059" w:rsidRDefault="7DF2619D" w14:paraId="28A3F6DD"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możliwość równoczesnej obsługi przez 6 administratorów</w:t>
      </w:r>
    </w:p>
    <w:p w:rsidRPr="000666FE" w:rsidR="00CE7951" w:rsidP="45242059" w:rsidRDefault="7DF2619D" w14:paraId="35424F88"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autentykacja dwuskładnikowa (</w:t>
      </w:r>
      <w:proofErr w:type="spellStart"/>
      <w:r w:rsidRPr="000666FE">
        <w:rPr>
          <w:rFonts w:asciiTheme="minorHAnsi" w:hAnsiTheme="minorHAnsi" w:eastAsiaTheme="minorEastAsia" w:cstheme="minorBidi"/>
          <w:szCs w:val="22"/>
        </w:rPr>
        <w:t>Kerberos</w:t>
      </w:r>
      <w:proofErr w:type="spellEnd"/>
      <w:r w:rsidRPr="000666FE">
        <w:rPr>
          <w:rFonts w:asciiTheme="minorHAnsi" w:hAnsiTheme="minorHAnsi" w:eastAsiaTheme="minorEastAsia" w:cstheme="minorBidi"/>
          <w:szCs w:val="22"/>
        </w:rPr>
        <w:t>)</w:t>
      </w:r>
    </w:p>
    <w:p w:rsidRPr="000666FE" w:rsidR="00CE7951" w:rsidP="45242059" w:rsidRDefault="7DF2619D" w14:paraId="4BF1E6AD"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wsparcie dla Microsoft Active Directory</w:t>
      </w:r>
    </w:p>
    <w:p w:rsidRPr="000666FE" w:rsidR="00CE7951" w:rsidP="45242059" w:rsidRDefault="7DF2619D" w14:paraId="1A2B65A0" w14:textId="77777777">
      <w:pPr>
        <w:numPr>
          <w:ilvl w:val="0"/>
          <w:numId w:val="15"/>
        </w:numPr>
        <w:rPr>
          <w:rFonts w:asciiTheme="minorHAnsi" w:hAnsiTheme="minorHAnsi" w:eastAsiaTheme="minorEastAsia" w:cstheme="minorBidi"/>
          <w:szCs w:val="22"/>
        </w:rPr>
      </w:pPr>
      <w:r w:rsidRPr="000666FE">
        <w:rPr>
          <w:rFonts w:asciiTheme="minorHAnsi" w:hAnsiTheme="minorHAnsi" w:eastAsiaTheme="minorEastAsia" w:cstheme="minorBidi"/>
          <w:szCs w:val="22"/>
        </w:rPr>
        <w:t>obsługa SSL i SSH</w:t>
      </w:r>
    </w:p>
    <w:p w:rsidRPr="000666FE" w:rsidR="00CE7951" w:rsidP="45242059" w:rsidRDefault="7DF2619D" w14:paraId="0DE65863" w14:textId="77777777">
      <w:pPr>
        <w:numPr>
          <w:ilvl w:val="0"/>
          <w:numId w:val="15"/>
        </w:numPr>
        <w:rPr>
          <w:rFonts w:asciiTheme="minorHAnsi" w:hAnsiTheme="minorHAnsi" w:eastAsiaTheme="minorEastAsia" w:cstheme="minorBidi"/>
          <w:szCs w:val="22"/>
        </w:rPr>
      </w:pPr>
      <w:proofErr w:type="spellStart"/>
      <w:r w:rsidRPr="000666FE">
        <w:rPr>
          <w:rFonts w:asciiTheme="minorHAnsi" w:hAnsiTheme="minorHAnsi" w:eastAsiaTheme="minorEastAsia" w:cstheme="minorBidi"/>
          <w:szCs w:val="22"/>
        </w:rPr>
        <w:t>enkrypcja</w:t>
      </w:r>
      <w:proofErr w:type="spellEnd"/>
      <w:r w:rsidRPr="000666FE">
        <w:rPr>
          <w:rFonts w:asciiTheme="minorHAnsi" w:hAnsiTheme="minorHAnsi" w:eastAsiaTheme="minorEastAsia" w:cstheme="minorBidi"/>
          <w:szCs w:val="22"/>
        </w:rPr>
        <w:t xml:space="preserve"> AES/3DES oraz RC4 dla zdalnej konsoli</w:t>
      </w:r>
    </w:p>
    <w:p w:rsidR="006A3C9E" w:rsidRDefault="006A3C9E" w14:paraId="58D9765A" w14:textId="070FB64B">
      <w:pPr>
        <w:spacing w:line="240" w:lineRule="auto"/>
        <w:rPr>
          <w:rFonts w:asciiTheme="minorHAnsi" w:hAnsiTheme="minorHAnsi" w:eastAsiaTheme="minorEastAsia" w:cstheme="minorBidi"/>
          <w:szCs w:val="22"/>
        </w:rPr>
      </w:pPr>
      <w:r>
        <w:rPr>
          <w:rFonts w:asciiTheme="minorHAnsi" w:hAnsiTheme="minorHAnsi" w:eastAsiaTheme="minorEastAsia" w:cstheme="minorBidi"/>
          <w:szCs w:val="22"/>
        </w:rPr>
        <w:br w:type="page"/>
      </w:r>
    </w:p>
    <w:p w:rsidRPr="006A3C9E" w:rsidR="006A3C9E" w:rsidP="006A3C9E" w:rsidRDefault="006A3C9E" w14:paraId="6CCA5C6C" w14:textId="4A8A23CF">
      <w:pPr>
        <w:pStyle w:val="Nagwek4"/>
        <w:rPr>
          <w:rFonts w:asciiTheme="minorHAnsi" w:hAnsiTheme="minorHAnsi" w:eastAsiaTheme="minorEastAsia" w:cstheme="minorBidi"/>
          <w:b/>
          <w:bCs/>
          <w:sz w:val="22"/>
          <w:szCs w:val="22"/>
        </w:rPr>
      </w:pPr>
      <w:r w:rsidRPr="006A3C9E">
        <w:rPr>
          <w:rFonts w:asciiTheme="minorHAnsi" w:hAnsiTheme="minorHAnsi" w:eastAsiaTheme="minorEastAsia" w:cstheme="minorBidi"/>
          <w:b/>
          <w:bCs/>
          <w:sz w:val="22"/>
          <w:szCs w:val="22"/>
        </w:rPr>
        <w:t xml:space="preserve">Wymagania dodatkowe dotyczące pozycji </w:t>
      </w:r>
      <w:r>
        <w:rPr>
          <w:rFonts w:asciiTheme="minorHAnsi" w:hAnsiTheme="minorHAnsi" w:eastAsiaTheme="minorEastAsia" w:cstheme="minorBidi"/>
          <w:b/>
          <w:bCs/>
          <w:sz w:val="22"/>
          <w:szCs w:val="22"/>
        </w:rPr>
        <w:t>4</w:t>
      </w:r>
    </w:p>
    <w:p w:rsidR="006A3C9E" w:rsidP="00942D90" w:rsidRDefault="006A3C9E" w14:paraId="635A3E50" w14:textId="77777777">
      <w:pPr>
        <w:spacing w:after="120"/>
        <w:rPr>
          <w:color w:val="000000" w:themeColor="text1"/>
          <w:szCs w:val="22"/>
        </w:rPr>
      </w:pPr>
    </w:p>
    <w:p w:rsidR="00942D90" w:rsidP="00942D90" w:rsidRDefault="00942D90" w14:paraId="57414EB6" w14:textId="25B9C8D4">
      <w:pPr>
        <w:spacing w:after="120"/>
        <w:rPr>
          <w:color w:val="000000" w:themeColor="text1"/>
          <w:szCs w:val="22"/>
        </w:rPr>
      </w:pPr>
      <w:r>
        <w:rPr>
          <w:color w:val="000000" w:themeColor="text1"/>
          <w:szCs w:val="22"/>
        </w:rPr>
        <w:t xml:space="preserve">Każdy z serwerów </w:t>
      </w:r>
      <w:r w:rsidRPr="000666FE" w:rsidR="1C2B3F22">
        <w:rPr>
          <w:color w:val="000000" w:themeColor="text1"/>
          <w:szCs w:val="22"/>
        </w:rPr>
        <w:t>musi pochodzić z autoryzowanego kanału dystrybucji producenta.</w:t>
      </w:r>
    </w:p>
    <w:p w:rsidR="00942D90" w:rsidP="00942D90" w:rsidRDefault="7DF2619D" w14:paraId="5FCB0436" w14:textId="77777777">
      <w:pPr>
        <w:spacing w:after="120"/>
        <w:rPr>
          <w:color w:val="000000" w:themeColor="text1"/>
          <w:szCs w:val="22"/>
        </w:rPr>
      </w:pPr>
      <w:r w:rsidRPr="000666FE">
        <w:rPr>
          <w:rFonts w:asciiTheme="minorHAnsi" w:hAnsiTheme="minorHAnsi" w:eastAsiaTheme="minorEastAsia" w:cstheme="minorBidi"/>
          <w:szCs w:val="22"/>
        </w:rPr>
        <w:t>Ilość wszystkich serwerów: 4 sztuki.</w:t>
      </w:r>
    </w:p>
    <w:p w:rsidR="00942D90" w:rsidP="00942D90" w:rsidRDefault="7DF2619D" w14:paraId="36C18E8B" w14:textId="77777777">
      <w:pPr>
        <w:spacing w:after="120"/>
        <w:rPr>
          <w:color w:val="000000" w:themeColor="text1"/>
          <w:szCs w:val="22"/>
        </w:rPr>
      </w:pPr>
      <w:r w:rsidRPr="000666FE">
        <w:rPr>
          <w:rFonts w:asciiTheme="minorHAnsi" w:hAnsiTheme="minorHAnsi" w:eastAsiaTheme="minorEastAsia" w:cstheme="minorBidi"/>
          <w:szCs w:val="22"/>
        </w:rPr>
        <w:t>Serwer nr1 i nr2 są zarezerwowane do obsługi systemu PACS z szybkim dostępem do krótkoterminowych obrazów radiologicznych.</w:t>
      </w:r>
    </w:p>
    <w:p w:rsidR="00942D90" w:rsidP="00942D90" w:rsidRDefault="7DF2619D" w14:paraId="6EC1DC53" w14:textId="77777777">
      <w:pPr>
        <w:spacing w:after="120"/>
        <w:rPr>
          <w:color w:val="000000" w:themeColor="text1"/>
          <w:szCs w:val="22"/>
        </w:rPr>
      </w:pPr>
      <w:r w:rsidRPr="000666FE">
        <w:rPr>
          <w:rFonts w:asciiTheme="minorHAnsi" w:hAnsiTheme="minorHAnsi" w:eastAsiaTheme="minorEastAsia" w:cstheme="minorBidi"/>
          <w:szCs w:val="22"/>
        </w:rPr>
        <w:t>Serwery nr3 i nr4 są macierzami dyskowymi na których odkłada się archiwizacja badań długoterminowych, np. po 6 miesiącach.</w:t>
      </w:r>
    </w:p>
    <w:p w:rsidRPr="00942D90" w:rsidR="00CE7951" w:rsidP="00942D90" w:rsidRDefault="7DF2619D" w14:paraId="569EF057" w14:textId="4A20FE20">
      <w:pPr>
        <w:spacing w:after="120"/>
        <w:rPr>
          <w:color w:val="000000" w:themeColor="text1"/>
          <w:szCs w:val="22"/>
        </w:rPr>
      </w:pPr>
      <w:r w:rsidRPr="000666FE">
        <w:rPr>
          <w:rFonts w:asciiTheme="minorHAnsi" w:hAnsiTheme="minorHAnsi" w:eastAsiaTheme="minorEastAsia" w:cstheme="minorBidi"/>
          <w:szCs w:val="22"/>
        </w:rPr>
        <w:t xml:space="preserve">Na obu serwerach nr3 i nr4 są zapisywane obrazy niezależnie, oba serwer mają dwie lokalizacje w infrastrukturze sieciowej jednostki zamawiającego - podwójna archiwizacja danych obrazowych z </w:t>
      </w:r>
      <w:proofErr w:type="spellStart"/>
      <w:r w:rsidRPr="000666FE">
        <w:rPr>
          <w:rFonts w:asciiTheme="minorHAnsi" w:hAnsiTheme="minorHAnsi" w:eastAsiaTheme="minorEastAsia" w:cstheme="minorBidi"/>
          <w:szCs w:val="22"/>
        </w:rPr>
        <w:t>odmiejscowieniem</w:t>
      </w:r>
      <w:proofErr w:type="spellEnd"/>
      <w:r w:rsidRPr="000666FE">
        <w:rPr>
          <w:rFonts w:asciiTheme="minorHAnsi" w:hAnsiTheme="minorHAnsi" w:eastAsiaTheme="minorEastAsia" w:cstheme="minorBidi"/>
          <w:szCs w:val="22"/>
        </w:rPr>
        <w:t xml:space="preserve"> do zabezpieczenia danych przed utratą.</w:t>
      </w:r>
    </w:p>
    <w:p w:rsidRPr="000666FE" w:rsidR="00CE7951" w:rsidP="55F9FABE" w:rsidRDefault="00CE7951" w14:paraId="35F2656C" w14:textId="3CF00835">
      <w:pPr>
        <w:rPr>
          <w:rFonts w:asciiTheme="minorHAnsi" w:hAnsiTheme="minorHAnsi" w:eastAsiaTheme="minorEastAsia" w:cstheme="minorBidi"/>
          <w:szCs w:val="22"/>
        </w:rPr>
      </w:pPr>
    </w:p>
    <w:p w:rsidRPr="000666FE" w:rsidR="00CE7951" w:rsidP="0717FE25" w:rsidRDefault="6D02FB04" w14:paraId="01296A2E" w14:textId="6A645F69">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Wdrożenie</w:t>
      </w:r>
    </w:p>
    <w:p w:rsidRPr="000666FE" w:rsidR="00CE7951" w:rsidP="55F9FABE" w:rsidRDefault="6D02FB04" w14:paraId="50C5EA44" w14:textId="6461DEF6">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Całość instalacji serwerów, konfiguracja realizuje </w:t>
      </w:r>
      <w:r w:rsidRPr="000666FE" w:rsidR="75A5607C">
        <w:rPr>
          <w:rFonts w:asciiTheme="minorHAnsi" w:hAnsiTheme="minorHAnsi" w:eastAsiaTheme="minorEastAsia" w:cstheme="minorBidi"/>
          <w:szCs w:val="22"/>
        </w:rPr>
        <w:t xml:space="preserve">Wykonawca </w:t>
      </w:r>
      <w:r w:rsidRPr="000666FE">
        <w:rPr>
          <w:rFonts w:asciiTheme="minorHAnsi" w:hAnsiTheme="minorHAnsi" w:eastAsiaTheme="minorEastAsia" w:cstheme="minorBidi"/>
          <w:szCs w:val="22"/>
        </w:rPr>
        <w:t xml:space="preserve">w konsultacji z Zamawiającym. </w:t>
      </w:r>
      <w:r w:rsidRPr="000666FE" w:rsidR="6DF4E686">
        <w:rPr>
          <w:rFonts w:asciiTheme="minorHAnsi" w:hAnsiTheme="minorHAnsi" w:eastAsiaTheme="minorEastAsia" w:cstheme="minorBidi"/>
          <w:szCs w:val="22"/>
        </w:rPr>
        <w:t xml:space="preserve">Zakończenie prac wdrożeniowo instalacyjnych potwierdzonych protokołem odbioru: </w:t>
      </w:r>
    </w:p>
    <w:p w:rsidRPr="000666FE" w:rsidR="00CE7951" w:rsidP="45242059" w:rsidRDefault="6DF4E686" w14:paraId="7F949E64" w14:textId="50A62275">
      <w:pPr>
        <w:rPr>
          <w:szCs w:val="22"/>
        </w:rPr>
      </w:pPr>
      <w:r w:rsidRPr="000666FE">
        <w:rPr>
          <w:rFonts w:asciiTheme="minorHAnsi" w:hAnsiTheme="minorHAnsi" w:eastAsiaTheme="minorEastAsia" w:cstheme="minorBidi"/>
          <w:szCs w:val="22"/>
        </w:rPr>
        <w:t>do 15 maja 2026</w:t>
      </w:r>
      <w:r w:rsidRPr="000666FE" w:rsidR="000666FE">
        <w:rPr>
          <w:rFonts w:asciiTheme="minorHAnsi" w:hAnsiTheme="minorHAnsi" w:eastAsiaTheme="minorEastAsia" w:cstheme="minorBidi"/>
          <w:szCs w:val="22"/>
        </w:rPr>
        <w:t xml:space="preserve"> r.</w:t>
      </w:r>
    </w:p>
    <w:p w:rsidRPr="000666FE" w:rsidR="00CE7951" w:rsidP="55F9FABE" w:rsidRDefault="00CE7951" w14:paraId="07187F44" w14:textId="226A1B79">
      <w:pPr>
        <w:rPr>
          <w:rFonts w:asciiTheme="minorHAnsi" w:hAnsiTheme="minorHAnsi" w:eastAsiaTheme="minorEastAsia" w:cstheme="minorBidi"/>
          <w:szCs w:val="22"/>
        </w:rPr>
      </w:pPr>
    </w:p>
    <w:p w:rsidRPr="000666FE" w:rsidR="00CE7951" w:rsidP="0717FE25" w:rsidRDefault="119C2D0E" w14:paraId="4A03B78D" w14:textId="4452BFDC">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Rozmieszczenie i uruchomienie</w:t>
      </w:r>
    </w:p>
    <w:p w:rsidRPr="000666FE" w:rsidR="00CE7951" w:rsidP="55F9FABE" w:rsidRDefault="119C2D0E" w14:paraId="41E4F7FB" w14:textId="75ED3256">
      <w:pPr>
        <w:rPr>
          <w:rFonts w:asciiTheme="minorHAnsi" w:hAnsiTheme="minorHAnsi" w:eastAsiaTheme="minorEastAsia" w:cstheme="minorBidi"/>
          <w:szCs w:val="22"/>
        </w:rPr>
      </w:pPr>
      <w:r w:rsidRPr="000666FE">
        <w:rPr>
          <w:rFonts w:asciiTheme="minorHAnsi" w:hAnsiTheme="minorHAnsi" w:eastAsiaTheme="minorEastAsia" w:cstheme="minorBidi"/>
          <w:szCs w:val="22"/>
        </w:rPr>
        <w:t xml:space="preserve">Fizyczna instalacja i uruchomienie </w:t>
      </w:r>
      <w:r w:rsidRPr="000666FE" w:rsidR="0021CE41">
        <w:rPr>
          <w:rFonts w:asciiTheme="minorHAnsi" w:hAnsiTheme="minorHAnsi" w:eastAsiaTheme="minorEastAsia" w:cstheme="minorBidi"/>
          <w:szCs w:val="22"/>
        </w:rPr>
        <w:t>zostaną</w:t>
      </w:r>
      <w:r w:rsidRPr="000666FE">
        <w:rPr>
          <w:rFonts w:asciiTheme="minorHAnsi" w:hAnsiTheme="minorHAnsi" w:eastAsiaTheme="minorEastAsia" w:cstheme="minorBidi"/>
          <w:szCs w:val="22"/>
        </w:rPr>
        <w:t xml:space="preserve"> zrealizowane w porozumieniu z działem informatycznym Zamawiającego</w:t>
      </w:r>
      <w:r w:rsidRPr="000666FE" w:rsidR="3C96F0AE">
        <w:rPr>
          <w:rFonts w:asciiTheme="minorHAnsi" w:hAnsiTheme="minorHAnsi" w:eastAsiaTheme="minorEastAsia" w:cstheme="minorBidi"/>
          <w:szCs w:val="22"/>
        </w:rPr>
        <w:t>.</w:t>
      </w:r>
    </w:p>
    <w:p w:rsidRPr="000666FE" w:rsidR="00CE7951" w:rsidP="55F9FABE" w:rsidRDefault="00CE7951" w14:paraId="630AE389" w14:textId="34B1DCF1">
      <w:pPr>
        <w:rPr>
          <w:rFonts w:asciiTheme="minorHAnsi" w:hAnsiTheme="minorHAnsi" w:eastAsiaTheme="minorEastAsia" w:cstheme="minorBidi"/>
          <w:szCs w:val="22"/>
        </w:rPr>
      </w:pPr>
    </w:p>
    <w:p w:rsidRPr="000666FE" w:rsidR="00CE7951" w:rsidP="0717FE25" w:rsidRDefault="3161700C" w14:paraId="49899921" w14:textId="11852E5E">
      <w:pPr>
        <w:rPr>
          <w:rFonts w:asciiTheme="minorHAnsi" w:hAnsiTheme="minorHAnsi" w:eastAsiaTheme="minorEastAsia" w:cstheme="minorBidi"/>
          <w:b/>
          <w:bCs/>
          <w:szCs w:val="22"/>
        </w:rPr>
      </w:pPr>
      <w:r w:rsidRPr="000666FE">
        <w:rPr>
          <w:rFonts w:asciiTheme="minorHAnsi" w:hAnsiTheme="minorHAnsi" w:eastAsiaTheme="minorEastAsia" w:cstheme="minorBidi"/>
          <w:b/>
          <w:bCs/>
          <w:szCs w:val="22"/>
        </w:rPr>
        <w:t>Szkolenia</w:t>
      </w:r>
    </w:p>
    <w:p w:rsidRPr="000666FE" w:rsidR="00CE7951" w:rsidP="55F9FABE" w:rsidRDefault="3161700C" w14:paraId="2F29B20F" w14:textId="11D6E15E">
      <w:pPr>
        <w:rPr>
          <w:rFonts w:asciiTheme="minorHAnsi" w:hAnsiTheme="minorHAnsi" w:eastAsiaTheme="minorEastAsia" w:cstheme="minorBidi"/>
          <w:szCs w:val="22"/>
        </w:rPr>
      </w:pPr>
      <w:r w:rsidRPr="000666FE">
        <w:rPr>
          <w:rFonts w:asciiTheme="minorHAnsi" w:hAnsiTheme="minorHAnsi" w:eastAsiaTheme="minorEastAsia" w:cstheme="minorBidi"/>
          <w:szCs w:val="22"/>
        </w:rPr>
        <w:t>Zamawiający nie wymaga szkoleń w zakresie instalacji czy obsługi.</w:t>
      </w:r>
    </w:p>
    <w:p w:rsidRPr="000666FE" w:rsidR="00CE7951" w:rsidP="55F9FABE" w:rsidRDefault="00CE7951" w14:paraId="53F30070" w14:textId="73FB3547">
      <w:pPr>
        <w:rPr>
          <w:szCs w:val="22"/>
        </w:rPr>
      </w:pPr>
    </w:p>
    <w:p w:rsidRPr="000666FE" w:rsidR="00CE7951" w:rsidP="0717FE25" w:rsidRDefault="0E1D0D51" w14:paraId="5E24F711" w14:textId="01DC39A9">
      <w:pPr>
        <w:rPr>
          <w:b/>
          <w:bCs/>
          <w:szCs w:val="22"/>
        </w:rPr>
      </w:pPr>
      <w:r w:rsidRPr="000666FE">
        <w:rPr>
          <w:b/>
          <w:bCs/>
          <w:szCs w:val="22"/>
        </w:rPr>
        <w:t>Dostawa</w:t>
      </w:r>
    </w:p>
    <w:p w:rsidRPr="000666FE" w:rsidR="00CE7951" w:rsidP="55F9FABE" w:rsidRDefault="0E1D0D51" w14:paraId="562D9EC0" w14:textId="06C26A86">
      <w:pPr>
        <w:rPr>
          <w:szCs w:val="22"/>
        </w:rPr>
      </w:pPr>
      <w:r w:rsidRPr="000666FE">
        <w:rPr>
          <w:szCs w:val="22"/>
        </w:rPr>
        <w:t xml:space="preserve">W pełni kompletne </w:t>
      </w:r>
      <w:r w:rsidRPr="000666FE" w:rsidR="25EC094E">
        <w:rPr>
          <w:szCs w:val="22"/>
        </w:rPr>
        <w:t xml:space="preserve">oferowane </w:t>
      </w:r>
      <w:r w:rsidRPr="000666FE">
        <w:rPr>
          <w:szCs w:val="22"/>
        </w:rPr>
        <w:t>serwery zostaną dostarczony na wskazany adres</w:t>
      </w:r>
      <w:r w:rsidRPr="000666FE" w:rsidR="249C3966">
        <w:rPr>
          <w:szCs w:val="22"/>
        </w:rPr>
        <w:t xml:space="preserve"> </w:t>
      </w:r>
      <w:r w:rsidRPr="000666FE">
        <w:rPr>
          <w:szCs w:val="22"/>
        </w:rPr>
        <w:t>Zamawiającego wraz z załączonymi instrukcjami, licencjami producenta.</w:t>
      </w:r>
    </w:p>
    <w:p w:rsidRPr="000666FE" w:rsidR="00CE7951" w:rsidP="55F9FABE" w:rsidRDefault="0E1D0D51" w14:paraId="3FBF52D7" w14:textId="263D8581">
      <w:pPr>
        <w:rPr>
          <w:szCs w:val="22"/>
        </w:rPr>
      </w:pPr>
      <w:r w:rsidRPr="000666FE">
        <w:rPr>
          <w:szCs w:val="22"/>
        </w:rPr>
        <w:t>Adres dostawy: Borowa 14/18, 05-400 Otwock</w:t>
      </w:r>
      <w:r w:rsidRPr="000666FE" w:rsidR="4B207473">
        <w:rPr>
          <w:szCs w:val="22"/>
        </w:rPr>
        <w:t>.</w:t>
      </w:r>
    </w:p>
    <w:p w:rsidRPr="000666FE" w:rsidR="00CE7951" w:rsidP="55F9FABE" w:rsidRDefault="4C145B45" w14:paraId="3C4E14C4" w14:textId="78FF13F7">
      <w:pPr>
        <w:rPr>
          <w:szCs w:val="22"/>
        </w:rPr>
      </w:pPr>
      <w:r w:rsidRPr="000666FE">
        <w:rPr>
          <w:szCs w:val="22"/>
        </w:rPr>
        <w:t xml:space="preserve">Dokładny adres zostanie ustalony w formie kontaktu roboczego. </w:t>
      </w:r>
    </w:p>
    <w:p w:rsidRPr="000666FE" w:rsidR="00CE7951" w:rsidP="55F9FABE" w:rsidRDefault="4C145B45" w14:paraId="6DA0AA69" w14:textId="21AAC6F2">
      <w:pPr>
        <w:rPr>
          <w:szCs w:val="22"/>
        </w:rPr>
      </w:pPr>
      <w:r w:rsidRPr="000666FE">
        <w:rPr>
          <w:szCs w:val="22"/>
        </w:rPr>
        <w:t>Odbiór przedmiotu zamówienia potwierdzony będzie protokołem odbioru.</w:t>
      </w:r>
    </w:p>
    <w:sectPr w:rsidRPr="000666FE" w:rsidR="00CE7951">
      <w:headerReference w:type="default" r:id="rId13"/>
      <w:footerReference w:type="default" r:id="rId14"/>
      <w:pgSz w:w="11906" w:h="16838" w:orient="portrait"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26B39" w:rsidRDefault="00E26B39" w14:paraId="3063C64B" w14:textId="77777777">
      <w:pPr>
        <w:spacing w:line="240" w:lineRule="auto"/>
      </w:pPr>
      <w:r>
        <w:separator/>
      </w:r>
    </w:p>
  </w:endnote>
  <w:endnote w:type="continuationSeparator" w:id="0">
    <w:p w:rsidR="00E26B39" w:rsidRDefault="00E26B39" w14:paraId="679F5016"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1E8EE463" w:rsidP="1E8EE463" w:rsidRDefault="1E8EE463" w14:paraId="10447F6E" w14:textId="54E2C7E2">
    <w:pPr>
      <w:spacing w:line="259" w:lineRule="auto"/>
      <w:jc w:val="both"/>
      <w:rPr>
        <w:rFonts w:ascii="Calibri" w:hAnsi="Calibri" w:eastAsia="Calibri" w:cs="Calibri"/>
        <w:color w:val="003366"/>
        <w:sz w:val="16"/>
        <w:szCs w:val="16"/>
      </w:rPr>
    </w:pPr>
    <w:r w:rsidRPr="1E8EE463">
      <w:rPr>
        <w:rFonts w:ascii="Calibri" w:hAnsi="Calibri" w:eastAsia="Calibri" w:cs="Calibri"/>
        <w:b/>
        <w:bCs/>
        <w:color w:val="003366"/>
        <w:sz w:val="16"/>
        <w:szCs w:val="16"/>
      </w:rPr>
      <w:t>________________________________________________________________________________________________________________</w:t>
    </w:r>
  </w:p>
  <w:p w:rsidR="1E8EE463" w:rsidP="1E8EE463" w:rsidRDefault="1E8EE463" w14:paraId="69C230E7" w14:textId="0FE627B1">
    <w:pPr>
      <w:spacing w:line="259" w:lineRule="auto"/>
      <w:jc w:val="both"/>
      <w:rPr>
        <w:rFonts w:ascii="Calibri" w:hAnsi="Calibri" w:eastAsia="Calibri" w:cs="Calibri"/>
        <w:color w:val="003366"/>
        <w:sz w:val="16"/>
        <w:szCs w:val="16"/>
      </w:rPr>
    </w:pPr>
    <w:r w:rsidRPr="1E8EE463">
      <w:rPr>
        <w:rFonts w:ascii="Calibri" w:hAnsi="Calibri" w:eastAsia="Calibri" w:cs="Calibri"/>
        <w:b/>
        <w:bCs/>
        <w:color w:val="003366"/>
        <w:sz w:val="16"/>
        <w:szCs w:val="16"/>
      </w:rPr>
      <w:t>Europejskie Centrum Zdrowia Otwock Sp. z o.o.</w:t>
    </w:r>
    <w:r>
      <w:tab/>
    </w:r>
    <w:r>
      <w:tab/>
    </w:r>
    <w:r>
      <w:tab/>
    </w:r>
    <w:r>
      <w:tab/>
    </w:r>
    <w:r>
      <w:tab/>
    </w:r>
    <w:r>
      <w:tab/>
    </w:r>
    <w:r>
      <w:tab/>
    </w:r>
    <w:r>
      <w:tab/>
    </w:r>
    <w:r>
      <w:tab/>
    </w:r>
    <w:r>
      <w:tab/>
    </w:r>
    <w:r>
      <w:tab/>
    </w:r>
    <w:hyperlink r:id="rId1">
      <w:r w:rsidRPr="1E8EE463">
        <w:rPr>
          <w:rStyle w:val="Hipercze"/>
          <w:rFonts w:ascii="Calibri" w:hAnsi="Calibri" w:eastAsia="Calibri" w:cs="Calibri"/>
          <w:sz w:val="16"/>
          <w:szCs w:val="16"/>
        </w:rPr>
        <w:t>www.ecz-otwock.pl</w:t>
      </w:r>
    </w:hyperlink>
  </w:p>
  <w:p w:rsidR="1E8EE463" w:rsidP="1E8EE463" w:rsidRDefault="1E8EE463" w14:paraId="03FF46A9" w14:textId="224EE898">
    <w:pPr>
      <w:spacing w:line="259" w:lineRule="auto"/>
      <w:rPr>
        <w:rFonts w:ascii="Calibri" w:hAnsi="Calibri" w:eastAsia="Calibri" w:cs="Calibri"/>
        <w:color w:val="003366"/>
        <w:sz w:val="16"/>
        <w:szCs w:val="16"/>
      </w:rPr>
    </w:pPr>
    <w:r w:rsidRPr="1E8EE463">
      <w:rPr>
        <w:rFonts w:ascii="Calibri" w:hAnsi="Calibri" w:eastAsia="Calibri" w:cs="Calibri"/>
        <w:color w:val="003366"/>
        <w:sz w:val="16"/>
        <w:szCs w:val="16"/>
      </w:rPr>
      <w:t>ul. Żytnia 16 lok. C, 01-014 Warszawa</w:t>
    </w:r>
  </w:p>
  <w:p w:rsidR="1E8EE463" w:rsidP="1E8EE463" w:rsidRDefault="1E8EE463" w14:paraId="14964A9B" w14:textId="2A577FF8">
    <w:pPr>
      <w:spacing w:line="259" w:lineRule="auto"/>
      <w:rPr>
        <w:rFonts w:ascii="Calibri" w:hAnsi="Calibri" w:eastAsia="Calibri" w:cs="Calibri"/>
        <w:color w:val="003366"/>
        <w:sz w:val="16"/>
        <w:szCs w:val="16"/>
      </w:rPr>
    </w:pPr>
    <w:r w:rsidRPr="1E8EE463">
      <w:rPr>
        <w:rFonts w:ascii="Calibri" w:hAnsi="Calibri" w:eastAsia="Calibri" w:cs="Calibri"/>
        <w:color w:val="003366"/>
        <w:sz w:val="16"/>
        <w:szCs w:val="16"/>
      </w:rPr>
      <w:t>NIP: 5272455668, REGON: 015880498, KRS: 0000223222</w:t>
    </w:r>
  </w:p>
  <w:p w:rsidR="00CE7951" w:rsidP="004272A2" w:rsidRDefault="006637C3" w14:paraId="10626A44" w14:textId="1D5E6603">
    <w:pPr>
      <w:pStyle w:val="Stopka"/>
      <w:jc w:val="right"/>
    </w:pPr>
    <w:r>
      <w:fldChar w:fldCharType="begin"/>
    </w:r>
    <w:r>
      <w:instrText>PAGE</w:instrText>
    </w:r>
    <w:r>
      <w:fldChar w:fldCharType="separate"/>
    </w:r>
    <w:r w:rsidR="000666FE">
      <w:rPr>
        <w:noProof/>
      </w:rPr>
      <w:t>1</w:t>
    </w:r>
    <w:r>
      <w:fldChar w:fldCharType="end"/>
    </w:r>
    <w:r w:rsidR="004272A2">
      <w:t xml:space="preserve"> z </w:t>
    </w:r>
    <w:r>
      <w:fldChar w:fldCharType="begin"/>
    </w:r>
    <w:r>
      <w:instrText>NUMPAGES</w:instrText>
    </w:r>
    <w:r>
      <w:fldChar w:fldCharType="separate"/>
    </w:r>
    <w:r w:rsidR="000666F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26B39" w:rsidRDefault="00E26B39" w14:paraId="37FEFBCD" w14:textId="77777777">
      <w:pPr>
        <w:spacing w:line="240" w:lineRule="auto"/>
      </w:pPr>
      <w:r>
        <w:separator/>
      </w:r>
    </w:p>
  </w:footnote>
  <w:footnote w:type="continuationSeparator" w:id="0">
    <w:p w:rsidR="00E26B39" w:rsidRDefault="00E26B39" w14:paraId="6D546925"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CE7951" w:rsidRDefault="006637C3" w14:paraId="1451CBD2" w14:textId="77777777">
    <w:r>
      <w:rPr>
        <w:rFonts w:ascii="Times New Roman" w:hAnsi="Times New Roman" w:eastAsia="Times New Roman" w:cs="Times New Roman"/>
        <w:noProof/>
        <w:color w:val="548DD4"/>
        <w:sz w:val="20"/>
      </w:rPr>
      <w:drawing>
        <wp:inline distT="0" distB="0" distL="0" distR="0" wp14:anchorId="57F72115" wp14:editId="3EBCFB92">
          <wp:extent cx="5731193" cy="578812"/>
          <wp:effectExtent l="19050" t="38100" r="19050" b="0"/>
          <wp:docPr id="1" name="Obraz 1"/>
          <wp:cNvGraphicFramePr/>
          <a:graphic xmlns:a="http://schemas.openxmlformats.org/drawingml/2006/main">
            <a:graphicData uri="http://schemas.openxmlformats.org/drawingml/2006/picture">
              <pic:pic xmlns:pic="http://schemas.openxmlformats.org/drawingml/2006/picture">
                <pic:nvPicPr>
                  <pic:cNvPr id="1" name="img.png"/>
                  <pic:cNvPicPr/>
                </pic:nvPicPr>
                <pic:blipFill>
                  <a:blip r:embed="rId1">
                    <a:extLst>
                      <a:ext uri="{28A0092B-C50C-407E-A947-70E740481C1C}">
                        <a14:useLocalDpi xmlns:a14="http://schemas.microsoft.com/office/drawing/2010/main" val="0"/>
                      </a:ext>
                    </a:extLst>
                  </a:blip>
                  <a:srcRect/>
                  <a:stretch/>
                </pic:blipFill>
                <pic:spPr>
                  <a:xfrm>
                    <a:off x="0" y="0"/>
                    <a:ext cx="5731193" cy="578812"/>
                  </a:xfrm>
                  <a:prstGeom prst="rect">
                    <a:avLst/>
                  </a:prstGeom>
                  <a:ln w="0" cap="flat" cmpd="sng">
                    <a:noFill/>
                    <a:prstDash val="solid"/>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00">
    <w:nsid w:val="139bcc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9">
    <w:nsid w:val="d6c00b6"/>
    <w:multiLevelType xmlns:w="http://schemas.openxmlformats.org/wordprocessingml/2006/main" w:val="hybridMultilevel"/>
    <w:lvl xmlns:w="http://schemas.openxmlformats.org/wordprocessingml/2006/main" w:ilvl="0">
      <w:start w:val="1"/>
      <w:numFmt w:val="lowerLetter"/>
      <w:lvlText w:val="%1."/>
      <w:lvlJc w:val="left"/>
      <w:pPr>
        <w:ind w:left="810" w:hanging="360"/>
      </w:pPr>
    </w:lvl>
    <w:lvl xmlns:w="http://schemas.openxmlformats.org/wordprocessingml/2006/main" w:ilvl="1">
      <w:start w:val="1"/>
      <w:numFmt w:val="lowerLetter"/>
      <w:lvlText w:val="%2."/>
      <w:lvlJc w:val="left"/>
      <w:pPr>
        <w:ind w:left="1530" w:hanging="360"/>
      </w:pPr>
    </w:lvl>
    <w:lvl xmlns:w="http://schemas.openxmlformats.org/wordprocessingml/2006/main" w:ilvl="2">
      <w:start w:val="1"/>
      <w:numFmt w:val="lowerRoman"/>
      <w:lvlText w:val="%3."/>
      <w:lvlJc w:val="right"/>
      <w:pPr>
        <w:ind w:left="2250" w:hanging="180"/>
      </w:pPr>
    </w:lvl>
    <w:lvl xmlns:w="http://schemas.openxmlformats.org/wordprocessingml/2006/main" w:ilvl="3">
      <w:start w:val="1"/>
      <w:numFmt w:val="decimal"/>
      <w:lvlText w:val="%4."/>
      <w:lvlJc w:val="left"/>
      <w:pPr>
        <w:ind w:left="2970" w:hanging="360"/>
      </w:pPr>
    </w:lvl>
    <w:lvl xmlns:w="http://schemas.openxmlformats.org/wordprocessingml/2006/main" w:ilvl="4">
      <w:start w:val="1"/>
      <w:numFmt w:val="lowerLetter"/>
      <w:lvlText w:val="%5."/>
      <w:lvlJc w:val="left"/>
      <w:pPr>
        <w:ind w:left="3690" w:hanging="360"/>
      </w:pPr>
    </w:lvl>
    <w:lvl xmlns:w="http://schemas.openxmlformats.org/wordprocessingml/2006/main" w:ilvl="5">
      <w:start w:val="1"/>
      <w:numFmt w:val="lowerRoman"/>
      <w:lvlText w:val="%6."/>
      <w:lvlJc w:val="right"/>
      <w:pPr>
        <w:ind w:left="4410" w:hanging="180"/>
      </w:pPr>
    </w:lvl>
    <w:lvl xmlns:w="http://schemas.openxmlformats.org/wordprocessingml/2006/main" w:ilvl="6">
      <w:start w:val="1"/>
      <w:numFmt w:val="decimal"/>
      <w:lvlText w:val="%7."/>
      <w:lvlJc w:val="left"/>
      <w:pPr>
        <w:ind w:left="5130" w:hanging="360"/>
      </w:pPr>
    </w:lvl>
    <w:lvl xmlns:w="http://schemas.openxmlformats.org/wordprocessingml/2006/main" w:ilvl="7">
      <w:start w:val="1"/>
      <w:numFmt w:val="lowerLetter"/>
      <w:lvlText w:val="%8."/>
      <w:lvlJc w:val="left"/>
      <w:pPr>
        <w:ind w:left="5850" w:hanging="360"/>
      </w:pPr>
    </w:lvl>
    <w:lvl xmlns:w="http://schemas.openxmlformats.org/wordprocessingml/2006/main" w:ilvl="8">
      <w:start w:val="1"/>
      <w:numFmt w:val="lowerRoman"/>
      <w:lvlText w:val="%9."/>
      <w:lvlJc w:val="right"/>
      <w:pPr>
        <w:ind w:left="6570" w:hanging="180"/>
      </w:pPr>
    </w:lvl>
  </w:abstractNum>
  <w:abstractNum xmlns:w="http://schemas.openxmlformats.org/wordprocessingml/2006/main" w:abstractNumId="98">
    <w:nsid w:val="5e9bca90"/>
    <w:multiLevelType xmlns:w="http://schemas.openxmlformats.org/wordprocessingml/2006/main" w:val="hybridMultilevel"/>
    <w:lvl xmlns:w="http://schemas.openxmlformats.org/wordprocessingml/2006/main" w:ilvl="0">
      <w:start w:val="1"/>
      <w:numFmt w:val="lowerLetter"/>
      <w:lvlText w:val="%1."/>
      <w:lvlJc w:val="left"/>
      <w:pPr>
        <w:ind w:left="1080" w:hanging="360"/>
      </w:pPr>
    </w:lvl>
    <w:lvl xmlns:w="http://schemas.openxmlformats.org/wordprocessingml/2006/main" w:ilvl="1">
      <w:start w:val="1"/>
      <w:numFmt w:val="lowerLetter"/>
      <w:lvlText w:val="%2."/>
      <w:lvlJc w:val="left"/>
      <w:pPr>
        <w:ind w:left="1800" w:hanging="360"/>
      </w:pPr>
    </w:lvl>
    <w:lvl xmlns:w="http://schemas.openxmlformats.org/wordprocessingml/2006/main" w:ilvl="2">
      <w:start w:val="1"/>
      <w:numFmt w:val="lowerRoman"/>
      <w:lvlText w:val="%3."/>
      <w:lvlJc w:val="right"/>
      <w:pPr>
        <w:ind w:left="2520" w:hanging="180"/>
      </w:pPr>
    </w:lvl>
    <w:lvl xmlns:w="http://schemas.openxmlformats.org/wordprocessingml/2006/main" w:ilvl="3">
      <w:start w:val="1"/>
      <w:numFmt w:val="decimal"/>
      <w:lvlText w:val="%4."/>
      <w:lvlJc w:val="left"/>
      <w:pPr>
        <w:ind w:left="3240" w:hanging="360"/>
      </w:pPr>
    </w:lvl>
    <w:lvl xmlns:w="http://schemas.openxmlformats.org/wordprocessingml/2006/main" w:ilvl="4">
      <w:start w:val="1"/>
      <w:numFmt w:val="lowerLetter"/>
      <w:lvlText w:val="%5."/>
      <w:lvlJc w:val="left"/>
      <w:pPr>
        <w:ind w:left="3960" w:hanging="360"/>
      </w:pPr>
    </w:lvl>
    <w:lvl xmlns:w="http://schemas.openxmlformats.org/wordprocessingml/2006/main" w:ilvl="5">
      <w:start w:val="1"/>
      <w:numFmt w:val="lowerRoman"/>
      <w:lvlText w:val="%6."/>
      <w:lvlJc w:val="right"/>
      <w:pPr>
        <w:ind w:left="4680" w:hanging="180"/>
      </w:pPr>
    </w:lvl>
    <w:lvl xmlns:w="http://schemas.openxmlformats.org/wordprocessingml/2006/main" w:ilvl="6">
      <w:start w:val="1"/>
      <w:numFmt w:val="decimal"/>
      <w:lvlText w:val="%7."/>
      <w:lvlJc w:val="left"/>
      <w:pPr>
        <w:ind w:left="5400" w:hanging="360"/>
      </w:pPr>
    </w:lvl>
    <w:lvl xmlns:w="http://schemas.openxmlformats.org/wordprocessingml/2006/main" w:ilvl="7">
      <w:start w:val="1"/>
      <w:numFmt w:val="lowerLetter"/>
      <w:lvlText w:val="%8."/>
      <w:lvlJc w:val="left"/>
      <w:pPr>
        <w:ind w:left="6120" w:hanging="360"/>
      </w:pPr>
    </w:lvl>
    <w:lvl xmlns:w="http://schemas.openxmlformats.org/wordprocessingml/2006/main" w:ilvl="8">
      <w:start w:val="1"/>
      <w:numFmt w:val="lowerRoman"/>
      <w:lvlText w:val="%9."/>
      <w:lvlJc w:val="right"/>
      <w:pPr>
        <w:ind w:left="6840" w:hanging="180"/>
      </w:pPr>
    </w:lvl>
  </w:abstractNum>
  <w:abstractNum xmlns:w="http://schemas.openxmlformats.org/wordprocessingml/2006/main" w:abstractNumId="97">
    <w:nsid w:val="71df153"/>
    <w:multiLevelType xmlns:w="http://schemas.openxmlformats.org/wordprocessingml/2006/main" w:val="hybridMultilevel"/>
    <w:lvl xmlns:w="http://schemas.openxmlformats.org/wordprocessingml/2006/main" w:ilvl="0">
      <w:start w:val="1"/>
      <w:numFmt w:val="lowerLetter"/>
      <w:lvlText w:val="%1."/>
      <w:lvlJc w:val="left"/>
      <w:pPr>
        <w:ind w:left="810" w:hanging="360"/>
      </w:pPr>
    </w:lvl>
    <w:lvl xmlns:w="http://schemas.openxmlformats.org/wordprocessingml/2006/main" w:ilvl="1">
      <w:start w:val="1"/>
      <w:numFmt w:val="lowerLetter"/>
      <w:lvlText w:val="%2."/>
      <w:lvlJc w:val="left"/>
      <w:pPr>
        <w:ind w:left="1530" w:hanging="360"/>
      </w:pPr>
    </w:lvl>
    <w:lvl xmlns:w="http://schemas.openxmlformats.org/wordprocessingml/2006/main" w:ilvl="2">
      <w:start w:val="1"/>
      <w:numFmt w:val="lowerRoman"/>
      <w:lvlText w:val="%3."/>
      <w:lvlJc w:val="right"/>
      <w:pPr>
        <w:ind w:left="2250" w:hanging="180"/>
      </w:pPr>
    </w:lvl>
    <w:lvl xmlns:w="http://schemas.openxmlformats.org/wordprocessingml/2006/main" w:ilvl="3">
      <w:start w:val="1"/>
      <w:numFmt w:val="decimal"/>
      <w:lvlText w:val="%4."/>
      <w:lvlJc w:val="left"/>
      <w:pPr>
        <w:ind w:left="2970" w:hanging="360"/>
      </w:pPr>
    </w:lvl>
    <w:lvl xmlns:w="http://schemas.openxmlformats.org/wordprocessingml/2006/main" w:ilvl="4">
      <w:start w:val="1"/>
      <w:numFmt w:val="lowerLetter"/>
      <w:lvlText w:val="%5."/>
      <w:lvlJc w:val="left"/>
      <w:pPr>
        <w:ind w:left="3690" w:hanging="360"/>
      </w:pPr>
    </w:lvl>
    <w:lvl xmlns:w="http://schemas.openxmlformats.org/wordprocessingml/2006/main" w:ilvl="5">
      <w:start w:val="1"/>
      <w:numFmt w:val="lowerRoman"/>
      <w:lvlText w:val="%6."/>
      <w:lvlJc w:val="right"/>
      <w:pPr>
        <w:ind w:left="4410" w:hanging="180"/>
      </w:pPr>
    </w:lvl>
    <w:lvl xmlns:w="http://schemas.openxmlformats.org/wordprocessingml/2006/main" w:ilvl="6">
      <w:start w:val="1"/>
      <w:numFmt w:val="decimal"/>
      <w:lvlText w:val="%7."/>
      <w:lvlJc w:val="left"/>
      <w:pPr>
        <w:ind w:left="5130" w:hanging="360"/>
      </w:pPr>
    </w:lvl>
    <w:lvl xmlns:w="http://schemas.openxmlformats.org/wordprocessingml/2006/main" w:ilvl="7">
      <w:start w:val="1"/>
      <w:numFmt w:val="lowerLetter"/>
      <w:lvlText w:val="%8."/>
      <w:lvlJc w:val="left"/>
      <w:pPr>
        <w:ind w:left="5850" w:hanging="360"/>
      </w:pPr>
    </w:lvl>
    <w:lvl xmlns:w="http://schemas.openxmlformats.org/wordprocessingml/2006/main" w:ilvl="8">
      <w:start w:val="1"/>
      <w:numFmt w:val="lowerRoman"/>
      <w:lvlText w:val="%9."/>
      <w:lvlJc w:val="right"/>
      <w:pPr>
        <w:ind w:left="6570" w:hanging="180"/>
      </w:pPr>
    </w:lvl>
  </w:abstractNum>
  <w:abstractNum xmlns:w="http://schemas.openxmlformats.org/wordprocessingml/2006/main" w:abstractNumId="96">
    <w:nsid w:val="7da1576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0A01853"/>
    <w:multiLevelType w:val="multilevel"/>
    <w:tmpl w:val="DA22E642"/>
    <w:name w:val="QsjWvHe7p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 w15:restartNumberingAfterBreak="0">
    <w:nsid w:val="011071CB"/>
    <w:multiLevelType w:val="multilevel"/>
    <w:tmpl w:val="A512141A"/>
    <w:name w:val="Dud50eWfIU"/>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 w15:restartNumberingAfterBreak="0">
    <w:nsid w:val="016C4B46"/>
    <w:multiLevelType w:val="multilevel"/>
    <w:tmpl w:val="101AF1E4"/>
    <w:name w:val="AjXFklZCR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 w15:restartNumberingAfterBreak="0">
    <w:nsid w:val="02496C1B"/>
    <w:multiLevelType w:val="multilevel"/>
    <w:tmpl w:val="06B6CD46"/>
    <w:name w:val="7f3tD9ef7F"/>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 w15:restartNumberingAfterBreak="0">
    <w:nsid w:val="037D7D2A"/>
    <w:multiLevelType w:val="multilevel"/>
    <w:tmpl w:val="052E165A"/>
    <w:name w:val="mZl8sjyhLG"/>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 w15:restartNumberingAfterBreak="0">
    <w:nsid w:val="05C45FE6"/>
    <w:multiLevelType w:val="multilevel"/>
    <w:tmpl w:val="7C16FA1E"/>
    <w:name w:val="UEX929FE1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 w15:restartNumberingAfterBreak="0">
    <w:nsid w:val="06D965CB"/>
    <w:multiLevelType w:val="multilevel"/>
    <w:tmpl w:val="CC6CCAC4"/>
    <w:name w:val="Ci2CX2vOk3"/>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 w15:restartNumberingAfterBreak="0">
    <w:nsid w:val="07DA70E1"/>
    <w:multiLevelType w:val="multilevel"/>
    <w:tmpl w:val="89145418"/>
    <w:name w:val="QcWZwYjyQ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 w15:restartNumberingAfterBreak="0">
    <w:nsid w:val="082D5DAE"/>
    <w:multiLevelType w:val="multilevel"/>
    <w:tmpl w:val="9BF20C7A"/>
    <w:name w:val="XuEahdgcdW2"/>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9" w15:restartNumberingAfterBreak="0">
    <w:nsid w:val="0B53234F"/>
    <w:multiLevelType w:val="multilevel"/>
    <w:tmpl w:val="72BC10EE"/>
    <w:name w:val="SgRwTOnIqT"/>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10" w15:restartNumberingAfterBreak="0">
    <w:nsid w:val="0B8E717B"/>
    <w:multiLevelType w:val="multilevel"/>
    <w:tmpl w:val="77B26EC8"/>
    <w:name w:val="VCAli7FS6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1" w15:restartNumberingAfterBreak="0">
    <w:nsid w:val="0F7C2C66"/>
    <w:multiLevelType w:val="multilevel"/>
    <w:tmpl w:val="9BF20C7A"/>
    <w:name w:val="XuEahdgcdW3"/>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2" w15:restartNumberingAfterBreak="0">
    <w:nsid w:val="10291659"/>
    <w:multiLevelType w:val="multilevel"/>
    <w:tmpl w:val="09A09AFE"/>
    <w:name w:val="RoMmQnb4o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3" w15:restartNumberingAfterBreak="0">
    <w:nsid w:val="11076085"/>
    <w:multiLevelType w:val="multilevel"/>
    <w:tmpl w:val="29D07B9E"/>
    <w:name w:val="QdVwGVUreL"/>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4" w15:restartNumberingAfterBreak="0">
    <w:nsid w:val="134E5BD5"/>
    <w:multiLevelType w:val="multilevel"/>
    <w:tmpl w:val="81E0D220"/>
    <w:name w:val="aeZdWTpXR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5" w15:restartNumberingAfterBreak="0">
    <w:nsid w:val="13A724C4"/>
    <w:multiLevelType w:val="multilevel"/>
    <w:tmpl w:val="6A62C4E0"/>
    <w:name w:val="piaxzosDy8"/>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6" w15:restartNumberingAfterBreak="0">
    <w:nsid w:val="13AA1604"/>
    <w:multiLevelType w:val="multilevel"/>
    <w:tmpl w:val="91E45304"/>
    <w:name w:val="S3t8StFDCK"/>
    <w:lvl w:ilvl="0">
      <w:start w:val="1"/>
      <w:numFmt w:val="bullet"/>
      <w:lvlText w:val="●"/>
      <w:lvlJc w:val="left"/>
      <w:pPr>
        <w:ind w:left="1350" w:hanging="450"/>
      </w:pPr>
    </w:lvl>
    <w:lvl w:ilvl="1">
      <w:start w:val="1"/>
      <w:numFmt w:val="bullet"/>
      <w:lvlText w:val="○"/>
      <w:lvlJc w:val="left"/>
      <w:pPr>
        <w:ind w:left="1800" w:hanging="450"/>
      </w:pPr>
    </w:lvl>
    <w:lvl w:ilvl="2">
      <w:start w:val="1"/>
      <w:numFmt w:val="bullet"/>
      <w:lvlText w:val="■"/>
      <w:lvlJc w:val="left"/>
      <w:pPr>
        <w:ind w:left="2250" w:hanging="450"/>
      </w:pPr>
    </w:lvl>
    <w:lvl w:ilvl="3">
      <w:start w:val="1"/>
      <w:numFmt w:val="bullet"/>
      <w:lvlText w:val="●"/>
      <w:lvlJc w:val="left"/>
      <w:pPr>
        <w:ind w:left="2700" w:hanging="450"/>
      </w:pPr>
    </w:lvl>
    <w:lvl w:ilvl="4">
      <w:start w:val="1"/>
      <w:numFmt w:val="bullet"/>
      <w:lvlText w:val="○"/>
      <w:lvlJc w:val="left"/>
      <w:pPr>
        <w:ind w:left="3150" w:hanging="450"/>
      </w:pPr>
    </w:lvl>
    <w:lvl w:ilvl="5">
      <w:start w:val="1"/>
      <w:numFmt w:val="bullet"/>
      <w:lvlText w:val="■"/>
      <w:lvlJc w:val="left"/>
      <w:pPr>
        <w:ind w:left="3600" w:hanging="450"/>
      </w:pPr>
    </w:lvl>
    <w:lvl w:ilvl="6">
      <w:start w:val="1"/>
      <w:numFmt w:val="bullet"/>
      <w:lvlText w:val="●"/>
      <w:lvlJc w:val="left"/>
      <w:pPr>
        <w:ind w:left="4050" w:hanging="450"/>
      </w:pPr>
    </w:lvl>
    <w:lvl w:ilvl="7">
      <w:start w:val="1"/>
      <w:numFmt w:val="bullet"/>
      <w:lvlText w:val="○"/>
      <w:lvlJc w:val="left"/>
      <w:pPr>
        <w:ind w:left="4500" w:hanging="450"/>
      </w:pPr>
    </w:lvl>
    <w:lvl w:ilvl="8">
      <w:start w:val="1"/>
      <w:numFmt w:val="bullet"/>
      <w:lvlText w:val="■"/>
      <w:lvlJc w:val="left"/>
      <w:pPr>
        <w:ind w:left="4950" w:hanging="450"/>
      </w:pPr>
    </w:lvl>
  </w:abstractNum>
  <w:abstractNum w:abstractNumId="17" w15:restartNumberingAfterBreak="0">
    <w:nsid w:val="13EA21F5"/>
    <w:multiLevelType w:val="multilevel"/>
    <w:tmpl w:val="B472F5A4"/>
    <w:name w:val="kIhJnU2qvt"/>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18" w15:restartNumberingAfterBreak="0">
    <w:nsid w:val="140E024B"/>
    <w:multiLevelType w:val="multilevel"/>
    <w:tmpl w:val="4268F43E"/>
    <w:name w:val="8TfFS0xpC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19" w15:restartNumberingAfterBreak="0">
    <w:nsid w:val="14634124"/>
    <w:multiLevelType w:val="multilevel"/>
    <w:tmpl w:val="670256AC"/>
    <w:name w:val="FvIJIjqiah"/>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20" w15:restartNumberingAfterBreak="0">
    <w:nsid w:val="16AF6AC9"/>
    <w:multiLevelType w:val="multilevel"/>
    <w:tmpl w:val="01CAEA88"/>
    <w:name w:val="aQSlPaLXcW"/>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1" w15:restartNumberingAfterBreak="0">
    <w:nsid w:val="173C0CF1"/>
    <w:multiLevelType w:val="multilevel"/>
    <w:tmpl w:val="55089D16"/>
    <w:name w:val="ZQjWXlc7R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2" w15:restartNumberingAfterBreak="0">
    <w:nsid w:val="17CC1C3C"/>
    <w:multiLevelType w:val="multilevel"/>
    <w:tmpl w:val="BEC4D710"/>
    <w:name w:val="FGgHY45kpx"/>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3" w15:restartNumberingAfterBreak="0">
    <w:nsid w:val="17E309A2"/>
    <w:multiLevelType w:val="multilevel"/>
    <w:tmpl w:val="8AD2148A"/>
    <w:name w:val="TjhawPPSs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4" w15:restartNumberingAfterBreak="0">
    <w:nsid w:val="19324682"/>
    <w:multiLevelType w:val="multilevel"/>
    <w:tmpl w:val="3C62E044"/>
    <w:name w:val="6N5glFb4N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5" w15:restartNumberingAfterBreak="0">
    <w:nsid w:val="1AEE6359"/>
    <w:multiLevelType w:val="multilevel"/>
    <w:tmpl w:val="256AB6CE"/>
    <w:name w:val="WgG58uUXDU"/>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6" w15:restartNumberingAfterBreak="0">
    <w:nsid w:val="1D1F526B"/>
    <w:multiLevelType w:val="multilevel"/>
    <w:tmpl w:val="598E2836"/>
    <w:name w:val="wj6QyaccX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7" w15:restartNumberingAfterBreak="0">
    <w:nsid w:val="1E2537F2"/>
    <w:multiLevelType w:val="multilevel"/>
    <w:tmpl w:val="FC9A233C"/>
    <w:name w:val="0CzXJl1z2z"/>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28" w15:restartNumberingAfterBreak="0">
    <w:nsid w:val="1E985E5C"/>
    <w:multiLevelType w:val="multilevel"/>
    <w:tmpl w:val="822410DC"/>
    <w:name w:val="h0piIHqF55"/>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29" w15:restartNumberingAfterBreak="0">
    <w:nsid w:val="1F3977DC"/>
    <w:multiLevelType w:val="multilevel"/>
    <w:tmpl w:val="E64EE6E6"/>
    <w:name w:val="nWzYN6JuG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0" w15:restartNumberingAfterBreak="0">
    <w:nsid w:val="2263724B"/>
    <w:multiLevelType w:val="multilevel"/>
    <w:tmpl w:val="CE16DAA2"/>
    <w:name w:val="XewpqpzdH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1" w15:restartNumberingAfterBreak="0">
    <w:nsid w:val="257C31FA"/>
    <w:multiLevelType w:val="multilevel"/>
    <w:tmpl w:val="F7923E66"/>
    <w:name w:val="tfgCSe6OYK"/>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2" w15:restartNumberingAfterBreak="0">
    <w:nsid w:val="25BB21F3"/>
    <w:multiLevelType w:val="multilevel"/>
    <w:tmpl w:val="494E8C18"/>
    <w:name w:val="oZVZh87ef1"/>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3" w15:restartNumberingAfterBreak="0">
    <w:nsid w:val="25F31073"/>
    <w:multiLevelType w:val="multilevel"/>
    <w:tmpl w:val="82EC024E"/>
    <w:name w:val="fYBpGMpaBV"/>
    <w:lvl w:ilvl="0">
      <w:start w:val="1"/>
      <w:numFmt w:val="upperLetter"/>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4" w15:restartNumberingAfterBreak="0">
    <w:nsid w:val="275F2C5E"/>
    <w:multiLevelType w:val="multilevel"/>
    <w:tmpl w:val="9A068776"/>
    <w:name w:val="Vr06bALJN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5" w15:restartNumberingAfterBreak="0">
    <w:nsid w:val="27EC426E"/>
    <w:multiLevelType w:val="multilevel"/>
    <w:tmpl w:val="79E48BDA"/>
    <w:name w:val="lOz832fHqe"/>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6" w15:restartNumberingAfterBreak="0">
    <w:nsid w:val="2A42552F"/>
    <w:multiLevelType w:val="multilevel"/>
    <w:tmpl w:val="6628A27C"/>
    <w:name w:val="LjqVFVSYUQ"/>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37" w15:restartNumberingAfterBreak="0">
    <w:nsid w:val="2D765681"/>
    <w:multiLevelType w:val="multilevel"/>
    <w:tmpl w:val="BDAC1BEE"/>
    <w:name w:val="4rOhQL1tf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8" w15:restartNumberingAfterBreak="0">
    <w:nsid w:val="2E31472B"/>
    <w:multiLevelType w:val="multilevel"/>
    <w:tmpl w:val="0FB61538"/>
    <w:name w:val="cNbWTbde0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39" w15:restartNumberingAfterBreak="0">
    <w:nsid w:val="2EA10C82"/>
    <w:multiLevelType w:val="multilevel"/>
    <w:tmpl w:val="09F67ECC"/>
    <w:name w:val="E09Mgrk8b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0" w15:restartNumberingAfterBreak="0">
    <w:nsid w:val="30294598"/>
    <w:multiLevelType w:val="multilevel"/>
    <w:tmpl w:val="3B4C4B14"/>
    <w:name w:val="fjliPDxU4m"/>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41" w15:restartNumberingAfterBreak="0">
    <w:nsid w:val="31F412A5"/>
    <w:multiLevelType w:val="multilevel"/>
    <w:tmpl w:val="E318B75A"/>
    <w:name w:val="5RIw7i21Qy"/>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2" w15:restartNumberingAfterBreak="0">
    <w:nsid w:val="322D2F72"/>
    <w:multiLevelType w:val="multilevel"/>
    <w:tmpl w:val="EB047E32"/>
    <w:name w:val="vnahkOuLN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3" w15:restartNumberingAfterBreak="0">
    <w:nsid w:val="336D084A"/>
    <w:multiLevelType w:val="multilevel"/>
    <w:tmpl w:val="749034CA"/>
    <w:name w:val="2nd3XacZWB"/>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4" w15:restartNumberingAfterBreak="0">
    <w:nsid w:val="33B315EB"/>
    <w:multiLevelType w:val="multilevel"/>
    <w:tmpl w:val="14C66A12"/>
    <w:name w:val="3BqTBSkYfq"/>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45" w15:restartNumberingAfterBreak="0">
    <w:nsid w:val="3404486F"/>
    <w:multiLevelType w:val="multilevel"/>
    <w:tmpl w:val="07FE163C"/>
    <w:name w:val="z2YZ1D0lcX"/>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46" w15:restartNumberingAfterBreak="0">
    <w:nsid w:val="350D0395"/>
    <w:multiLevelType w:val="multilevel"/>
    <w:tmpl w:val="2BA0167A"/>
    <w:name w:val="cb1wRzxFb4"/>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7" w15:restartNumberingAfterBreak="0">
    <w:nsid w:val="363A7DCC"/>
    <w:multiLevelType w:val="multilevel"/>
    <w:tmpl w:val="9814AE98"/>
    <w:name w:val="l8Ke6Z3dN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8" w15:restartNumberingAfterBreak="0">
    <w:nsid w:val="36F0600B"/>
    <w:multiLevelType w:val="multilevel"/>
    <w:tmpl w:val="8B887E76"/>
    <w:name w:val="ouBpIvCF8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49" w15:restartNumberingAfterBreak="0">
    <w:nsid w:val="37283F20"/>
    <w:multiLevelType w:val="multilevel"/>
    <w:tmpl w:val="E076D010"/>
    <w:name w:val="HG173jYI8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0" w15:restartNumberingAfterBreak="0">
    <w:nsid w:val="3F637DC7"/>
    <w:multiLevelType w:val="multilevel"/>
    <w:tmpl w:val="027A63EC"/>
    <w:name w:val="DCJuyo3vks"/>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1" w15:restartNumberingAfterBreak="0">
    <w:nsid w:val="417B5E08"/>
    <w:multiLevelType w:val="multilevel"/>
    <w:tmpl w:val="626412DA"/>
    <w:name w:val="c5fMfE8AQ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2" w15:restartNumberingAfterBreak="0">
    <w:nsid w:val="423063C3"/>
    <w:multiLevelType w:val="multilevel"/>
    <w:tmpl w:val="D774F866"/>
    <w:name w:val="NaSyEzFsE1"/>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3" w15:restartNumberingAfterBreak="0">
    <w:nsid w:val="43CF3023"/>
    <w:multiLevelType w:val="multilevel"/>
    <w:tmpl w:val="F0D85206"/>
    <w:name w:val="3chmv2iv1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4" w15:restartNumberingAfterBreak="0">
    <w:nsid w:val="4462337D"/>
    <w:multiLevelType w:val="multilevel"/>
    <w:tmpl w:val="E88E1438"/>
    <w:name w:val="WgVZcuNqyh"/>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55" w15:restartNumberingAfterBreak="0">
    <w:nsid w:val="459F1B72"/>
    <w:multiLevelType w:val="multilevel"/>
    <w:tmpl w:val="48544C84"/>
    <w:name w:val="7ST9vQARkz"/>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6" w15:restartNumberingAfterBreak="0">
    <w:nsid w:val="465E3D63"/>
    <w:multiLevelType w:val="multilevel"/>
    <w:tmpl w:val="73F63536"/>
    <w:name w:val="9fV512RI9n"/>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7" w15:restartNumberingAfterBreak="0">
    <w:nsid w:val="47C2296E"/>
    <w:multiLevelType w:val="multilevel"/>
    <w:tmpl w:val="27323110"/>
    <w:name w:val="LFRiV2GHCV"/>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58" w15:restartNumberingAfterBreak="0">
    <w:nsid w:val="47F67582"/>
    <w:multiLevelType w:val="multilevel"/>
    <w:tmpl w:val="8E909184"/>
    <w:name w:val="jypQcs3kVa"/>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59" w15:restartNumberingAfterBreak="0">
    <w:nsid w:val="4A96134F"/>
    <w:multiLevelType w:val="multilevel"/>
    <w:tmpl w:val="D13A5C4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4C8B2AEB"/>
    <w:multiLevelType w:val="multilevel"/>
    <w:tmpl w:val="5582E9C0"/>
    <w:name w:val="ahkfVPttP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1" w15:restartNumberingAfterBreak="0">
    <w:nsid w:val="4ED50630"/>
    <w:multiLevelType w:val="multilevel"/>
    <w:tmpl w:val="2C6A5F78"/>
    <w:name w:val="LKxGJHRek9"/>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2" w15:restartNumberingAfterBreak="0">
    <w:nsid w:val="501F0DA2"/>
    <w:multiLevelType w:val="multilevel"/>
    <w:tmpl w:val="55DA161A"/>
    <w:name w:val="t5wPwr3KeZ"/>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63" w15:restartNumberingAfterBreak="0">
    <w:nsid w:val="5060455F"/>
    <w:multiLevelType w:val="multilevel"/>
    <w:tmpl w:val="1CF8961A"/>
    <w:name w:val="1DrS0wK9pD"/>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4" w15:restartNumberingAfterBreak="0">
    <w:nsid w:val="507564C4"/>
    <w:multiLevelType w:val="multilevel"/>
    <w:tmpl w:val="D9F4E9B8"/>
    <w:name w:val="IaKOn5lQlC"/>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abstractNum w:abstractNumId="65" w15:restartNumberingAfterBreak="0">
    <w:nsid w:val="542029B3"/>
    <w:multiLevelType w:val="multilevel"/>
    <w:tmpl w:val="DB8AEC52"/>
    <w:name w:val="idfxKHPF8X"/>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6" w15:restartNumberingAfterBreak="0">
    <w:nsid w:val="54A03B2E"/>
    <w:multiLevelType w:val="multilevel"/>
    <w:tmpl w:val="09706722"/>
    <w:name w:val="XJW6awo3h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7" w15:restartNumberingAfterBreak="0">
    <w:nsid w:val="54EB002E"/>
    <w:multiLevelType w:val="multilevel"/>
    <w:tmpl w:val="3D4CEF74"/>
    <w:name w:val="TIruLpfvbR"/>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8" w15:restartNumberingAfterBreak="0">
    <w:nsid w:val="580E6406"/>
    <w:multiLevelType w:val="multilevel"/>
    <w:tmpl w:val="241EF40A"/>
    <w:name w:val="GmUpiH9MD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69" w15:restartNumberingAfterBreak="0">
    <w:nsid w:val="59415FAF"/>
    <w:multiLevelType w:val="multilevel"/>
    <w:tmpl w:val="1B6C859C"/>
    <w:name w:val="tgSvdnE0Sp"/>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70" w15:restartNumberingAfterBreak="0">
    <w:nsid w:val="5A5009D4"/>
    <w:multiLevelType w:val="multilevel"/>
    <w:tmpl w:val="66D0B368"/>
    <w:name w:val="I5s69Lhfsm"/>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1" w15:restartNumberingAfterBreak="0">
    <w:nsid w:val="5A570495"/>
    <w:multiLevelType w:val="multilevel"/>
    <w:tmpl w:val="0892068A"/>
    <w:name w:val="rYZxzFD2Ob"/>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2" w15:restartNumberingAfterBreak="0">
    <w:nsid w:val="5AF76C53"/>
    <w:multiLevelType w:val="multilevel"/>
    <w:tmpl w:val="11A8A68E"/>
    <w:name w:val="1tgCi9LqET"/>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3" w15:restartNumberingAfterBreak="0">
    <w:nsid w:val="5B5F0F39"/>
    <w:multiLevelType w:val="multilevel"/>
    <w:tmpl w:val="860266AC"/>
    <w:name w:val="gYltQujzL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4" w15:restartNumberingAfterBreak="0">
    <w:nsid w:val="5CB01111"/>
    <w:multiLevelType w:val="multilevel"/>
    <w:tmpl w:val="CDC81908"/>
    <w:name w:val="mju9lR9eKo"/>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5" w15:restartNumberingAfterBreak="0">
    <w:nsid w:val="5D0729B8"/>
    <w:multiLevelType w:val="multilevel"/>
    <w:tmpl w:val="63A894DC"/>
    <w:name w:val="qxWaNEj5o6"/>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6" w15:restartNumberingAfterBreak="0">
    <w:nsid w:val="5E2F7E0F"/>
    <w:multiLevelType w:val="multilevel"/>
    <w:tmpl w:val="9BF20C7A"/>
    <w:name w:val="XuEahdgcdW"/>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77" w15:restartNumberingAfterBreak="0">
    <w:nsid w:val="62BE5093"/>
    <w:multiLevelType w:val="multilevel"/>
    <w:tmpl w:val="CD8E57F6"/>
    <w:name w:val="86wjxFIqOh"/>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8" w15:restartNumberingAfterBreak="0">
    <w:nsid w:val="63C42C44"/>
    <w:multiLevelType w:val="multilevel"/>
    <w:tmpl w:val="AB14C7EC"/>
    <w:name w:val="7ZPvRpCVNj"/>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79" w15:restartNumberingAfterBreak="0">
    <w:nsid w:val="65E673AB"/>
    <w:multiLevelType w:val="multilevel"/>
    <w:tmpl w:val="63541672"/>
    <w:name w:val="qkcn8tmygB"/>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0" w15:restartNumberingAfterBreak="0">
    <w:nsid w:val="682C1B32"/>
    <w:multiLevelType w:val="multilevel"/>
    <w:tmpl w:val="1F9620AE"/>
    <w:name w:val="61pPKRr0FJ"/>
    <w:lvl w:ilvl="0">
      <w:start w:val="1"/>
      <w:numFmt w:val="lowerLetter"/>
      <w:lvlText w:val="%1."/>
      <w:lvlJc w:val="left"/>
      <w:pPr>
        <w:ind w:left="450" w:hanging="450"/>
      </w:pPr>
    </w:lvl>
    <w:lvl w:ilvl="1">
      <w:start w:val="1"/>
      <w:numFmt w:val="lowerRoman"/>
      <w:lvlText w:val="%2."/>
      <w:lvlJc w:val="right"/>
      <w:pPr>
        <w:ind w:left="900" w:hanging="450"/>
      </w:pPr>
    </w:lvl>
    <w:lvl w:ilvl="2">
      <w:start w:val="1"/>
      <w:numFmt w:val="decimal"/>
      <w:lvlText w:val="%3."/>
      <w:lvlJc w:val="left"/>
      <w:pPr>
        <w:ind w:left="1350" w:hanging="450"/>
      </w:pPr>
    </w:lvl>
    <w:lvl w:ilvl="3">
      <w:start w:val="1"/>
      <w:numFmt w:val="lowerLetter"/>
      <w:lvlText w:val="%4."/>
      <w:lvlJc w:val="left"/>
      <w:pPr>
        <w:ind w:left="1800" w:hanging="450"/>
      </w:pPr>
    </w:lvl>
    <w:lvl w:ilvl="4">
      <w:start w:val="1"/>
      <w:numFmt w:val="lowerRoman"/>
      <w:lvlText w:val="%5."/>
      <w:lvlJc w:val="right"/>
      <w:pPr>
        <w:ind w:left="2250" w:hanging="450"/>
      </w:pPr>
    </w:lvl>
    <w:lvl w:ilvl="5">
      <w:start w:val="1"/>
      <w:numFmt w:val="decimal"/>
      <w:lvlText w:val="%6."/>
      <w:lvlJc w:val="left"/>
      <w:pPr>
        <w:ind w:left="2700" w:hanging="450"/>
      </w:pPr>
    </w:lvl>
    <w:lvl w:ilvl="6">
      <w:start w:val="1"/>
      <w:numFmt w:val="lowerLetter"/>
      <w:lvlText w:val="%7."/>
      <w:lvlJc w:val="left"/>
      <w:pPr>
        <w:ind w:left="3150" w:hanging="450"/>
      </w:pPr>
    </w:lvl>
    <w:lvl w:ilvl="7">
      <w:start w:val="1"/>
      <w:numFmt w:val="lowerRoman"/>
      <w:lvlText w:val="%8."/>
      <w:lvlJc w:val="right"/>
      <w:pPr>
        <w:ind w:left="3600" w:hanging="450"/>
      </w:pPr>
    </w:lvl>
    <w:lvl w:ilvl="8">
      <w:start w:val="1"/>
      <w:numFmt w:val="decimal"/>
      <w:lvlText w:val="%9."/>
      <w:lvlJc w:val="left"/>
      <w:pPr>
        <w:ind w:left="4050" w:hanging="450"/>
      </w:pPr>
    </w:lvl>
  </w:abstractNum>
  <w:abstractNum w:abstractNumId="81" w15:restartNumberingAfterBreak="0">
    <w:nsid w:val="68A84402"/>
    <w:multiLevelType w:val="multilevel"/>
    <w:tmpl w:val="66AE9750"/>
    <w:name w:val="0tjpZ5Nw61"/>
    <w:lvl w:ilvl="0">
      <w:start w:val="1"/>
      <w:numFmt w:val="bullet"/>
      <w:lvlText w:val="●"/>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82" w15:restartNumberingAfterBreak="0">
    <w:nsid w:val="6AE24171"/>
    <w:multiLevelType w:val="multilevel"/>
    <w:tmpl w:val="795657D2"/>
    <w:name w:val="zCaU8Kk6d6"/>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3" w15:restartNumberingAfterBreak="0">
    <w:nsid w:val="6B266F7C"/>
    <w:multiLevelType w:val="multilevel"/>
    <w:tmpl w:val="4CE8B26C"/>
    <w:name w:val="vN6Po7mh4p"/>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84" w15:restartNumberingAfterBreak="0">
    <w:nsid w:val="6CB642BC"/>
    <w:multiLevelType w:val="multilevel"/>
    <w:tmpl w:val="CDDABC24"/>
    <w:name w:val="OAcuWFJVCt"/>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85" w15:restartNumberingAfterBreak="0">
    <w:nsid w:val="6D80126F"/>
    <w:multiLevelType w:val="hybridMultilevel"/>
    <w:tmpl w:val="9B940542"/>
    <w:name w:val="XuEahdgcdW22"/>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86" w15:restartNumberingAfterBreak="0">
    <w:nsid w:val="6E657ACA"/>
    <w:multiLevelType w:val="multilevel"/>
    <w:tmpl w:val="B7A6DC12"/>
    <w:name w:val="EcD9YG7IZl"/>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7" w15:restartNumberingAfterBreak="0">
    <w:nsid w:val="727E0A35"/>
    <w:multiLevelType w:val="multilevel"/>
    <w:tmpl w:val="83BC6622"/>
    <w:name w:val="AIE4QaXHN0"/>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8" w15:restartNumberingAfterBreak="0">
    <w:nsid w:val="735859D7"/>
    <w:multiLevelType w:val="multilevel"/>
    <w:tmpl w:val="98BE43D8"/>
    <w:name w:val="mqTk1w959y"/>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89" w15:restartNumberingAfterBreak="0">
    <w:nsid w:val="7526797B"/>
    <w:multiLevelType w:val="multilevel"/>
    <w:tmpl w:val="6138FA3A"/>
    <w:name w:val="L3G6jiAxxQ"/>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0" w15:restartNumberingAfterBreak="0">
    <w:nsid w:val="755E6951"/>
    <w:multiLevelType w:val="multilevel"/>
    <w:tmpl w:val="14D820D0"/>
    <w:name w:val="5K6fAyPMN3"/>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1" w15:restartNumberingAfterBreak="0">
    <w:nsid w:val="7740291D"/>
    <w:multiLevelType w:val="multilevel"/>
    <w:tmpl w:val="DBD04426"/>
    <w:name w:val="P3UEbFHxVM"/>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2" w15:restartNumberingAfterBreak="0">
    <w:nsid w:val="7A0E3496"/>
    <w:multiLevelType w:val="multilevel"/>
    <w:tmpl w:val="4A589BAE"/>
    <w:name w:val="jOdJOIHzCp"/>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3" w15:restartNumberingAfterBreak="0">
    <w:nsid w:val="7CC442B7"/>
    <w:multiLevelType w:val="multilevel"/>
    <w:tmpl w:val="6EE82882"/>
    <w:name w:val="a2oEbkq1Oz"/>
    <w:lvl w:ilvl="0">
      <w:start w:val="1"/>
      <w:numFmt w:val="bullet"/>
      <w:lvlText w:val="●"/>
      <w:lvlJc w:val="left"/>
      <w:pPr>
        <w:ind w:left="450" w:hanging="450"/>
      </w:pPr>
    </w:lvl>
    <w:lvl w:ilvl="1">
      <w:start w:val="1"/>
      <w:numFmt w:val="bullet"/>
      <w:lvlText w:val="○"/>
      <w:lvlJc w:val="left"/>
      <w:pPr>
        <w:ind w:left="900" w:hanging="450"/>
      </w:pPr>
    </w:lvl>
    <w:lvl w:ilvl="2">
      <w:start w:val="1"/>
      <w:numFmt w:val="bullet"/>
      <w:lvlText w:val="■"/>
      <w:lvlJc w:val="left"/>
      <w:pPr>
        <w:ind w:left="1350" w:hanging="450"/>
      </w:pPr>
    </w:lvl>
    <w:lvl w:ilvl="3">
      <w:start w:val="1"/>
      <w:numFmt w:val="bullet"/>
      <w:lvlText w:val="●"/>
      <w:lvlJc w:val="left"/>
      <w:pPr>
        <w:ind w:left="1800" w:hanging="450"/>
      </w:pPr>
    </w:lvl>
    <w:lvl w:ilvl="4">
      <w:start w:val="1"/>
      <w:numFmt w:val="bullet"/>
      <w:lvlText w:val="○"/>
      <w:lvlJc w:val="left"/>
      <w:pPr>
        <w:ind w:left="2250" w:hanging="450"/>
      </w:pPr>
    </w:lvl>
    <w:lvl w:ilvl="5">
      <w:start w:val="1"/>
      <w:numFmt w:val="bullet"/>
      <w:lvlText w:val="■"/>
      <w:lvlJc w:val="left"/>
      <w:pPr>
        <w:ind w:left="2700" w:hanging="450"/>
      </w:pPr>
    </w:lvl>
    <w:lvl w:ilvl="6">
      <w:start w:val="1"/>
      <w:numFmt w:val="bullet"/>
      <w:lvlText w:val="●"/>
      <w:lvlJc w:val="left"/>
      <w:pPr>
        <w:ind w:left="3150" w:hanging="450"/>
      </w:pPr>
    </w:lvl>
    <w:lvl w:ilvl="7">
      <w:start w:val="1"/>
      <w:numFmt w:val="bullet"/>
      <w:lvlText w:val="○"/>
      <w:lvlJc w:val="left"/>
      <w:pPr>
        <w:ind w:left="3600" w:hanging="450"/>
      </w:pPr>
    </w:lvl>
    <w:lvl w:ilvl="8">
      <w:start w:val="1"/>
      <w:numFmt w:val="bullet"/>
      <w:lvlText w:val="■"/>
      <w:lvlJc w:val="left"/>
      <w:pPr>
        <w:ind w:left="4050" w:hanging="450"/>
      </w:pPr>
    </w:lvl>
  </w:abstractNum>
  <w:abstractNum w:abstractNumId="94" w15:restartNumberingAfterBreak="0">
    <w:nsid w:val="7CFC1562"/>
    <w:multiLevelType w:val="multilevel"/>
    <w:tmpl w:val="1B0868EA"/>
    <w:name w:val="Hp9g8V1oni"/>
    <w:lvl w:ilvl="0">
      <w:start w:val="1"/>
      <w:numFmt w:val="decimal"/>
      <w:lvlText w:val="%1."/>
      <w:lvlJc w:val="left"/>
      <w:pPr>
        <w:ind w:left="450" w:hanging="450"/>
      </w:pPr>
    </w:lvl>
    <w:lvl w:ilvl="1">
      <w:start w:val="1"/>
      <w:numFmt w:val="lowerLetter"/>
      <w:lvlText w:val="%2."/>
      <w:lvlJc w:val="left"/>
      <w:pPr>
        <w:ind w:left="900" w:hanging="450"/>
      </w:pPr>
    </w:lvl>
    <w:lvl w:ilvl="2">
      <w:start w:val="1"/>
      <w:numFmt w:val="lowerRoman"/>
      <w:lvlText w:val="%3."/>
      <w:lvlJc w:val="right"/>
      <w:pPr>
        <w:ind w:left="1350" w:hanging="450"/>
      </w:pPr>
    </w:lvl>
    <w:lvl w:ilvl="3">
      <w:start w:val="1"/>
      <w:numFmt w:val="decimal"/>
      <w:lvlText w:val="%4."/>
      <w:lvlJc w:val="left"/>
      <w:pPr>
        <w:ind w:left="1800" w:hanging="450"/>
      </w:pPr>
    </w:lvl>
    <w:lvl w:ilvl="4">
      <w:start w:val="1"/>
      <w:numFmt w:val="lowerLetter"/>
      <w:lvlText w:val="%5."/>
      <w:lvlJc w:val="left"/>
      <w:pPr>
        <w:ind w:left="2250" w:hanging="450"/>
      </w:pPr>
    </w:lvl>
    <w:lvl w:ilvl="5">
      <w:start w:val="1"/>
      <w:numFmt w:val="lowerRoman"/>
      <w:lvlText w:val="%6."/>
      <w:lvlJc w:val="right"/>
      <w:pPr>
        <w:ind w:left="2700" w:hanging="450"/>
      </w:pPr>
    </w:lvl>
    <w:lvl w:ilvl="6">
      <w:start w:val="1"/>
      <w:numFmt w:val="decimal"/>
      <w:lvlText w:val="%7."/>
      <w:lvlJc w:val="left"/>
      <w:pPr>
        <w:ind w:left="3150" w:hanging="450"/>
      </w:pPr>
    </w:lvl>
    <w:lvl w:ilvl="7">
      <w:start w:val="1"/>
      <w:numFmt w:val="lowerLetter"/>
      <w:lvlText w:val="%8."/>
      <w:lvlJc w:val="left"/>
      <w:pPr>
        <w:ind w:left="3600" w:hanging="450"/>
      </w:pPr>
    </w:lvl>
    <w:lvl w:ilvl="8">
      <w:start w:val="1"/>
      <w:numFmt w:val="lowerRoman"/>
      <w:lvlText w:val="%9."/>
      <w:lvlJc w:val="right"/>
      <w:pPr>
        <w:ind w:left="4050" w:hanging="450"/>
      </w:pPr>
    </w:lvl>
  </w:abstractNum>
  <w:abstractNum w:abstractNumId="95" w15:restartNumberingAfterBreak="0">
    <w:nsid w:val="7E23676E"/>
    <w:multiLevelType w:val="multilevel"/>
    <w:tmpl w:val="5FE2CBE0"/>
    <w:name w:val="77d7NHn9hN"/>
    <w:lvl w:ilvl="0">
      <w:start w:val="1"/>
      <w:numFmt w:val="upperLetter"/>
      <w:lvlText w:val="%1."/>
      <w:lvlJc w:val="left"/>
      <w:pPr>
        <w:ind w:left="900" w:hanging="450"/>
      </w:pPr>
    </w:lvl>
    <w:lvl w:ilvl="1">
      <w:start w:val="1"/>
      <w:numFmt w:val="lowerLetter"/>
      <w:lvlText w:val="%2."/>
      <w:lvlJc w:val="left"/>
      <w:pPr>
        <w:ind w:left="1350" w:hanging="450"/>
      </w:pPr>
    </w:lvl>
    <w:lvl w:ilvl="2">
      <w:start w:val="1"/>
      <w:numFmt w:val="lowerRoman"/>
      <w:lvlText w:val="%3."/>
      <w:lvlJc w:val="right"/>
      <w:pPr>
        <w:ind w:left="1800" w:hanging="450"/>
      </w:pPr>
    </w:lvl>
    <w:lvl w:ilvl="3">
      <w:start w:val="1"/>
      <w:numFmt w:val="decimal"/>
      <w:lvlText w:val="%4."/>
      <w:lvlJc w:val="left"/>
      <w:pPr>
        <w:ind w:left="2250" w:hanging="450"/>
      </w:pPr>
    </w:lvl>
    <w:lvl w:ilvl="4">
      <w:start w:val="1"/>
      <w:numFmt w:val="lowerLetter"/>
      <w:lvlText w:val="%5."/>
      <w:lvlJc w:val="left"/>
      <w:pPr>
        <w:ind w:left="2700" w:hanging="450"/>
      </w:pPr>
    </w:lvl>
    <w:lvl w:ilvl="5">
      <w:start w:val="1"/>
      <w:numFmt w:val="lowerRoman"/>
      <w:lvlText w:val="%6."/>
      <w:lvlJc w:val="right"/>
      <w:pPr>
        <w:ind w:left="3150" w:hanging="450"/>
      </w:pPr>
    </w:lvl>
    <w:lvl w:ilvl="6">
      <w:start w:val="1"/>
      <w:numFmt w:val="decimal"/>
      <w:lvlText w:val="%7."/>
      <w:lvlJc w:val="left"/>
      <w:pPr>
        <w:ind w:left="3600" w:hanging="450"/>
      </w:pPr>
    </w:lvl>
    <w:lvl w:ilvl="7">
      <w:start w:val="1"/>
      <w:numFmt w:val="lowerLetter"/>
      <w:lvlText w:val="%8."/>
      <w:lvlJc w:val="left"/>
      <w:pPr>
        <w:ind w:left="4050" w:hanging="450"/>
      </w:pPr>
    </w:lvl>
    <w:lvl w:ilvl="8">
      <w:start w:val="1"/>
      <w:numFmt w:val="lowerRoman"/>
      <w:lvlText w:val="%9."/>
      <w:lvlJc w:val="right"/>
      <w:pPr>
        <w:ind w:left="4500" w:hanging="450"/>
      </w:pPr>
    </w:lvl>
  </w:abstractNum>
  <w:num w:numId="41">
    <w:abstractNumId w:val="100"/>
  </w:num>
  <w:num w:numId="40">
    <w:abstractNumId w:val="99"/>
  </w:num>
  <w:num w:numId="39">
    <w:abstractNumId w:val="98"/>
  </w:num>
  <w:num w:numId="38">
    <w:abstractNumId w:val="97"/>
  </w:num>
  <w:num w:numId="37">
    <w:abstractNumId w:val="96"/>
  </w:num>
  <w:num w:numId="1" w16cid:durableId="481654278">
    <w:abstractNumId w:val="72"/>
  </w:num>
  <w:num w:numId="2" w16cid:durableId="1536232215">
    <w:abstractNumId w:val="53"/>
  </w:num>
  <w:num w:numId="3" w16cid:durableId="1669596425">
    <w:abstractNumId w:val="37"/>
  </w:num>
  <w:num w:numId="4" w16cid:durableId="926381071">
    <w:abstractNumId w:val="24"/>
  </w:num>
  <w:num w:numId="5" w16cid:durableId="106655494">
    <w:abstractNumId w:val="95"/>
  </w:num>
  <w:num w:numId="6" w16cid:durableId="485170310">
    <w:abstractNumId w:val="3"/>
  </w:num>
  <w:num w:numId="7" w16cid:durableId="403796752">
    <w:abstractNumId w:val="18"/>
  </w:num>
  <w:num w:numId="8" w16cid:durableId="1827622068">
    <w:abstractNumId w:val="50"/>
  </w:num>
  <w:num w:numId="9" w16cid:durableId="276983201">
    <w:abstractNumId w:val="39"/>
  </w:num>
  <w:num w:numId="10" w16cid:durableId="394624776">
    <w:abstractNumId w:val="19"/>
  </w:num>
  <w:num w:numId="11" w16cid:durableId="368381756">
    <w:abstractNumId w:val="49"/>
  </w:num>
  <w:num w:numId="12" w16cid:durableId="1413892263">
    <w:abstractNumId w:val="70"/>
  </w:num>
  <w:num w:numId="13" w16cid:durableId="690036552">
    <w:abstractNumId w:val="89"/>
  </w:num>
  <w:num w:numId="14" w16cid:durableId="1161580738">
    <w:abstractNumId w:val="36"/>
  </w:num>
  <w:num w:numId="15" w16cid:durableId="992955076">
    <w:abstractNumId w:val="16"/>
  </w:num>
  <w:num w:numId="16" w16cid:durableId="379138806">
    <w:abstractNumId w:val="9"/>
  </w:num>
  <w:num w:numId="17" w16cid:durableId="676856353">
    <w:abstractNumId w:val="67"/>
  </w:num>
  <w:num w:numId="18" w16cid:durableId="126823220">
    <w:abstractNumId w:val="10"/>
  </w:num>
  <w:num w:numId="19" w16cid:durableId="1741903218">
    <w:abstractNumId w:val="34"/>
  </w:num>
  <w:num w:numId="20" w16cid:durableId="946350071">
    <w:abstractNumId w:val="30"/>
  </w:num>
  <w:num w:numId="21" w16cid:durableId="532037538">
    <w:abstractNumId w:val="76"/>
  </w:num>
  <w:num w:numId="22" w16cid:durableId="1957057630">
    <w:abstractNumId w:val="21"/>
  </w:num>
  <w:num w:numId="23" w16cid:durableId="1434671756">
    <w:abstractNumId w:val="20"/>
  </w:num>
  <w:num w:numId="24" w16cid:durableId="450711516">
    <w:abstractNumId w:val="14"/>
  </w:num>
  <w:num w:numId="25" w16cid:durableId="1609655447">
    <w:abstractNumId w:val="73"/>
  </w:num>
  <w:num w:numId="26" w16cid:durableId="2063283722">
    <w:abstractNumId w:val="47"/>
  </w:num>
  <w:num w:numId="27" w16cid:durableId="897983037">
    <w:abstractNumId w:val="4"/>
  </w:num>
  <w:num w:numId="28" w16cid:durableId="1356153722">
    <w:abstractNumId w:val="29"/>
  </w:num>
  <w:num w:numId="29" w16cid:durableId="1481456109">
    <w:abstractNumId w:val="32"/>
  </w:num>
  <w:num w:numId="30" w16cid:durableId="1179152788">
    <w:abstractNumId w:val="79"/>
  </w:num>
  <w:num w:numId="31" w16cid:durableId="1946839929">
    <w:abstractNumId w:val="75"/>
  </w:num>
  <w:num w:numId="32" w16cid:durableId="1957634997">
    <w:abstractNumId w:val="83"/>
  </w:num>
  <w:num w:numId="33" w16cid:durableId="369258523">
    <w:abstractNumId w:val="8"/>
  </w:num>
  <w:num w:numId="34" w16cid:durableId="926379725">
    <w:abstractNumId w:val="85"/>
  </w:num>
  <w:num w:numId="35" w16cid:durableId="150026108">
    <w:abstractNumId w:val="59"/>
  </w:num>
  <w:num w:numId="36" w16cid:durableId="554239029">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45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7951"/>
    <w:rsid w:val="000666FE"/>
    <w:rsid w:val="000D3FC5"/>
    <w:rsid w:val="000E3DF2"/>
    <w:rsid w:val="00120F64"/>
    <w:rsid w:val="0021CE41"/>
    <w:rsid w:val="00252668"/>
    <w:rsid w:val="004272A2"/>
    <w:rsid w:val="00503042"/>
    <w:rsid w:val="0063FEB8"/>
    <w:rsid w:val="006637C3"/>
    <w:rsid w:val="006A3C9E"/>
    <w:rsid w:val="008E05AE"/>
    <w:rsid w:val="00942D90"/>
    <w:rsid w:val="009F358E"/>
    <w:rsid w:val="00CE7951"/>
    <w:rsid w:val="00E064B3"/>
    <w:rsid w:val="00E26B39"/>
    <w:rsid w:val="011200C1"/>
    <w:rsid w:val="01294FFD"/>
    <w:rsid w:val="0183A466"/>
    <w:rsid w:val="02809BA5"/>
    <w:rsid w:val="02CCEA03"/>
    <w:rsid w:val="03048D74"/>
    <w:rsid w:val="031CD448"/>
    <w:rsid w:val="03C7C879"/>
    <w:rsid w:val="04848182"/>
    <w:rsid w:val="04A843D5"/>
    <w:rsid w:val="04AB7D6F"/>
    <w:rsid w:val="04F83DEA"/>
    <w:rsid w:val="054D9095"/>
    <w:rsid w:val="05791DBC"/>
    <w:rsid w:val="05E2FEB5"/>
    <w:rsid w:val="05F5A7DE"/>
    <w:rsid w:val="0628D728"/>
    <w:rsid w:val="06F4D921"/>
    <w:rsid w:val="0717FE25"/>
    <w:rsid w:val="076A01CF"/>
    <w:rsid w:val="0779A518"/>
    <w:rsid w:val="0788DF61"/>
    <w:rsid w:val="081B0847"/>
    <w:rsid w:val="08B52885"/>
    <w:rsid w:val="0944CEA7"/>
    <w:rsid w:val="096A7BA8"/>
    <w:rsid w:val="09E897E0"/>
    <w:rsid w:val="09F4C031"/>
    <w:rsid w:val="0A04AC6B"/>
    <w:rsid w:val="0A1B811F"/>
    <w:rsid w:val="0A229C54"/>
    <w:rsid w:val="0A3C24A9"/>
    <w:rsid w:val="0AEF9529"/>
    <w:rsid w:val="0BBEEC45"/>
    <w:rsid w:val="0C2FE564"/>
    <w:rsid w:val="0C324259"/>
    <w:rsid w:val="0C5E5FCC"/>
    <w:rsid w:val="0CCAFD3D"/>
    <w:rsid w:val="0D409D7E"/>
    <w:rsid w:val="0DEEB579"/>
    <w:rsid w:val="0E1D0D51"/>
    <w:rsid w:val="0E275174"/>
    <w:rsid w:val="0E4CA272"/>
    <w:rsid w:val="0ECBE6CB"/>
    <w:rsid w:val="0FB49896"/>
    <w:rsid w:val="0FCEF283"/>
    <w:rsid w:val="100ED7F4"/>
    <w:rsid w:val="1028ED3C"/>
    <w:rsid w:val="10E722FF"/>
    <w:rsid w:val="110474CA"/>
    <w:rsid w:val="114A29EE"/>
    <w:rsid w:val="11561AED"/>
    <w:rsid w:val="115769AB"/>
    <w:rsid w:val="119C2D0E"/>
    <w:rsid w:val="11A42E9B"/>
    <w:rsid w:val="11ED2CE8"/>
    <w:rsid w:val="12C897E7"/>
    <w:rsid w:val="1326CB5C"/>
    <w:rsid w:val="13348BB2"/>
    <w:rsid w:val="1472BE63"/>
    <w:rsid w:val="14D80BB7"/>
    <w:rsid w:val="1534AC11"/>
    <w:rsid w:val="15C92FD1"/>
    <w:rsid w:val="16274D4A"/>
    <w:rsid w:val="162B5002"/>
    <w:rsid w:val="1664B2E8"/>
    <w:rsid w:val="16E4A1FA"/>
    <w:rsid w:val="17071877"/>
    <w:rsid w:val="17175DD1"/>
    <w:rsid w:val="17457927"/>
    <w:rsid w:val="17583B69"/>
    <w:rsid w:val="175A01A2"/>
    <w:rsid w:val="1797A9EA"/>
    <w:rsid w:val="17BC5E21"/>
    <w:rsid w:val="17DB7564"/>
    <w:rsid w:val="182A8519"/>
    <w:rsid w:val="18336A68"/>
    <w:rsid w:val="18E36363"/>
    <w:rsid w:val="19C5D0D1"/>
    <w:rsid w:val="19D10CE4"/>
    <w:rsid w:val="1A065E1B"/>
    <w:rsid w:val="1A1CF71C"/>
    <w:rsid w:val="1A3B07CA"/>
    <w:rsid w:val="1A40B7DB"/>
    <w:rsid w:val="1A89AA2F"/>
    <w:rsid w:val="1AA1A865"/>
    <w:rsid w:val="1B391D6E"/>
    <w:rsid w:val="1B5AB716"/>
    <w:rsid w:val="1B85F4DC"/>
    <w:rsid w:val="1C02B900"/>
    <w:rsid w:val="1C0BE846"/>
    <w:rsid w:val="1C19DBC4"/>
    <w:rsid w:val="1C2B3F22"/>
    <w:rsid w:val="1C59B3DF"/>
    <w:rsid w:val="1C677603"/>
    <w:rsid w:val="1E1E4934"/>
    <w:rsid w:val="1E8EE463"/>
    <w:rsid w:val="1EB44761"/>
    <w:rsid w:val="1EF17D63"/>
    <w:rsid w:val="1F2E44EE"/>
    <w:rsid w:val="1FFD534B"/>
    <w:rsid w:val="20686D93"/>
    <w:rsid w:val="207B36BA"/>
    <w:rsid w:val="209B3DEB"/>
    <w:rsid w:val="20A8DD9E"/>
    <w:rsid w:val="20F5745B"/>
    <w:rsid w:val="20F74F60"/>
    <w:rsid w:val="21433982"/>
    <w:rsid w:val="21996A1E"/>
    <w:rsid w:val="227837C6"/>
    <w:rsid w:val="2324CFC0"/>
    <w:rsid w:val="23439950"/>
    <w:rsid w:val="236C2938"/>
    <w:rsid w:val="245DA186"/>
    <w:rsid w:val="247902DB"/>
    <w:rsid w:val="248E2251"/>
    <w:rsid w:val="24940772"/>
    <w:rsid w:val="249C3966"/>
    <w:rsid w:val="25EC094E"/>
    <w:rsid w:val="261B248F"/>
    <w:rsid w:val="26362C9F"/>
    <w:rsid w:val="2669A5C7"/>
    <w:rsid w:val="26C0169A"/>
    <w:rsid w:val="26FD7738"/>
    <w:rsid w:val="271490EB"/>
    <w:rsid w:val="278E85BB"/>
    <w:rsid w:val="27D23E3F"/>
    <w:rsid w:val="27F28D06"/>
    <w:rsid w:val="27F4FE93"/>
    <w:rsid w:val="28096B63"/>
    <w:rsid w:val="280AA140"/>
    <w:rsid w:val="283C4E22"/>
    <w:rsid w:val="2871CE97"/>
    <w:rsid w:val="29BF7B95"/>
    <w:rsid w:val="29D8DFD0"/>
    <w:rsid w:val="29E881C1"/>
    <w:rsid w:val="2AAF5F89"/>
    <w:rsid w:val="2B80F39C"/>
    <w:rsid w:val="2BB2003D"/>
    <w:rsid w:val="2BD6EEA9"/>
    <w:rsid w:val="2C07CBF1"/>
    <w:rsid w:val="2C231955"/>
    <w:rsid w:val="2C2A105A"/>
    <w:rsid w:val="2C7A7778"/>
    <w:rsid w:val="2C9CFDCE"/>
    <w:rsid w:val="2D8B881E"/>
    <w:rsid w:val="2DA4D6CD"/>
    <w:rsid w:val="2DCD736D"/>
    <w:rsid w:val="2DE32370"/>
    <w:rsid w:val="2E04AE28"/>
    <w:rsid w:val="2E501AF4"/>
    <w:rsid w:val="2E506773"/>
    <w:rsid w:val="2EA21A97"/>
    <w:rsid w:val="2F4B3FDD"/>
    <w:rsid w:val="2FD85DE4"/>
    <w:rsid w:val="30426D49"/>
    <w:rsid w:val="305D91F0"/>
    <w:rsid w:val="306E7AA3"/>
    <w:rsid w:val="3078D5BF"/>
    <w:rsid w:val="309B3BBE"/>
    <w:rsid w:val="30C4BB6F"/>
    <w:rsid w:val="30CE3D40"/>
    <w:rsid w:val="30E360FE"/>
    <w:rsid w:val="3161700C"/>
    <w:rsid w:val="31ACE1DD"/>
    <w:rsid w:val="31E96993"/>
    <w:rsid w:val="330A17B0"/>
    <w:rsid w:val="3314E13F"/>
    <w:rsid w:val="3341C215"/>
    <w:rsid w:val="33AE9FBE"/>
    <w:rsid w:val="3405E9ED"/>
    <w:rsid w:val="34277F5E"/>
    <w:rsid w:val="3432D9B0"/>
    <w:rsid w:val="34A73E41"/>
    <w:rsid w:val="35810588"/>
    <w:rsid w:val="359D43DA"/>
    <w:rsid w:val="364E07DA"/>
    <w:rsid w:val="3651CF2D"/>
    <w:rsid w:val="3658B503"/>
    <w:rsid w:val="36B1FA7E"/>
    <w:rsid w:val="36B42244"/>
    <w:rsid w:val="374B1047"/>
    <w:rsid w:val="378C1EF1"/>
    <w:rsid w:val="37A55F65"/>
    <w:rsid w:val="37C14BB5"/>
    <w:rsid w:val="38345596"/>
    <w:rsid w:val="383F6E0C"/>
    <w:rsid w:val="387B51BC"/>
    <w:rsid w:val="38B11F95"/>
    <w:rsid w:val="39122D84"/>
    <w:rsid w:val="3938ADA1"/>
    <w:rsid w:val="39CB7647"/>
    <w:rsid w:val="39DDE9C5"/>
    <w:rsid w:val="3A2878D5"/>
    <w:rsid w:val="3A4374B9"/>
    <w:rsid w:val="3A7F3BE0"/>
    <w:rsid w:val="3A92199D"/>
    <w:rsid w:val="3ABDDA34"/>
    <w:rsid w:val="3AC4F8AD"/>
    <w:rsid w:val="3ACE7F9E"/>
    <w:rsid w:val="3C96F0AE"/>
    <w:rsid w:val="3CDDB7AD"/>
    <w:rsid w:val="3CE36E55"/>
    <w:rsid w:val="3DAF8F4D"/>
    <w:rsid w:val="3E557F8F"/>
    <w:rsid w:val="3EB800C9"/>
    <w:rsid w:val="3EC8874E"/>
    <w:rsid w:val="3F18AC82"/>
    <w:rsid w:val="3F26BF94"/>
    <w:rsid w:val="3F34AD08"/>
    <w:rsid w:val="3F511503"/>
    <w:rsid w:val="3F7B634E"/>
    <w:rsid w:val="3F9BAD8B"/>
    <w:rsid w:val="3FBD7D28"/>
    <w:rsid w:val="3FCF10D1"/>
    <w:rsid w:val="3FF3FBCB"/>
    <w:rsid w:val="401C92F4"/>
    <w:rsid w:val="40344A33"/>
    <w:rsid w:val="40F69B83"/>
    <w:rsid w:val="40F8AD82"/>
    <w:rsid w:val="41116608"/>
    <w:rsid w:val="4169E6D7"/>
    <w:rsid w:val="418D30A7"/>
    <w:rsid w:val="4211AA96"/>
    <w:rsid w:val="4231B527"/>
    <w:rsid w:val="4263EBC2"/>
    <w:rsid w:val="4291C280"/>
    <w:rsid w:val="42B10C66"/>
    <w:rsid w:val="42D886A4"/>
    <w:rsid w:val="430B79DD"/>
    <w:rsid w:val="43D02BC3"/>
    <w:rsid w:val="4421D23A"/>
    <w:rsid w:val="44B8C880"/>
    <w:rsid w:val="44C284E3"/>
    <w:rsid w:val="45242059"/>
    <w:rsid w:val="45C1639B"/>
    <w:rsid w:val="45D0A587"/>
    <w:rsid w:val="471160E6"/>
    <w:rsid w:val="477A278F"/>
    <w:rsid w:val="47E1B369"/>
    <w:rsid w:val="47EC1709"/>
    <w:rsid w:val="47F4D2A9"/>
    <w:rsid w:val="48037BDD"/>
    <w:rsid w:val="48177523"/>
    <w:rsid w:val="48A695BF"/>
    <w:rsid w:val="49823644"/>
    <w:rsid w:val="49DE453D"/>
    <w:rsid w:val="4B11DE9F"/>
    <w:rsid w:val="4B207473"/>
    <w:rsid w:val="4B3AC2BA"/>
    <w:rsid w:val="4B77E34B"/>
    <w:rsid w:val="4BB1934A"/>
    <w:rsid w:val="4C145B45"/>
    <w:rsid w:val="4C1BD37B"/>
    <w:rsid w:val="4C20C1A6"/>
    <w:rsid w:val="4C313FF9"/>
    <w:rsid w:val="4C6BBA26"/>
    <w:rsid w:val="4C89AADB"/>
    <w:rsid w:val="4C9377D1"/>
    <w:rsid w:val="4C9CBE47"/>
    <w:rsid w:val="4D29FBF9"/>
    <w:rsid w:val="4D5AFB35"/>
    <w:rsid w:val="4D93946A"/>
    <w:rsid w:val="4DFA276E"/>
    <w:rsid w:val="4E1F8127"/>
    <w:rsid w:val="4E2EDC43"/>
    <w:rsid w:val="4E4DC3E6"/>
    <w:rsid w:val="4E649AFB"/>
    <w:rsid w:val="4E735579"/>
    <w:rsid w:val="4F0406B3"/>
    <w:rsid w:val="4F27E9B0"/>
    <w:rsid w:val="4F536411"/>
    <w:rsid w:val="4FA651A9"/>
    <w:rsid w:val="50510134"/>
    <w:rsid w:val="50C5FEE6"/>
    <w:rsid w:val="5122E487"/>
    <w:rsid w:val="51514EBD"/>
    <w:rsid w:val="5186E9AA"/>
    <w:rsid w:val="5225460F"/>
    <w:rsid w:val="5241406A"/>
    <w:rsid w:val="526F2AE8"/>
    <w:rsid w:val="52CE61EE"/>
    <w:rsid w:val="535556B0"/>
    <w:rsid w:val="54105C01"/>
    <w:rsid w:val="544BE0CD"/>
    <w:rsid w:val="54EF4B5F"/>
    <w:rsid w:val="55874DA0"/>
    <w:rsid w:val="55CAA77A"/>
    <w:rsid w:val="55F9FABE"/>
    <w:rsid w:val="56169268"/>
    <w:rsid w:val="562B77A8"/>
    <w:rsid w:val="569A02F1"/>
    <w:rsid w:val="56F2DA96"/>
    <w:rsid w:val="5734897F"/>
    <w:rsid w:val="57C6E3FB"/>
    <w:rsid w:val="57E9FDB2"/>
    <w:rsid w:val="58746F9E"/>
    <w:rsid w:val="58897A99"/>
    <w:rsid w:val="588B04B0"/>
    <w:rsid w:val="58E6D1FE"/>
    <w:rsid w:val="58F3281C"/>
    <w:rsid w:val="5903D8F0"/>
    <w:rsid w:val="5959C990"/>
    <w:rsid w:val="5959FC90"/>
    <w:rsid w:val="598FC118"/>
    <w:rsid w:val="59B287AA"/>
    <w:rsid w:val="59C1FD70"/>
    <w:rsid w:val="5A584906"/>
    <w:rsid w:val="5A7808A8"/>
    <w:rsid w:val="5C0D97FE"/>
    <w:rsid w:val="5C1C28B4"/>
    <w:rsid w:val="5CCE75AE"/>
    <w:rsid w:val="5D5E3A6C"/>
    <w:rsid w:val="5D9B9138"/>
    <w:rsid w:val="5DB39064"/>
    <w:rsid w:val="5DDC5528"/>
    <w:rsid w:val="5E25A14F"/>
    <w:rsid w:val="5E32D6A6"/>
    <w:rsid w:val="5E623DAE"/>
    <w:rsid w:val="5E788F41"/>
    <w:rsid w:val="5FC42DCB"/>
    <w:rsid w:val="600C73FE"/>
    <w:rsid w:val="613C2E18"/>
    <w:rsid w:val="61546A65"/>
    <w:rsid w:val="615B4A17"/>
    <w:rsid w:val="618986C6"/>
    <w:rsid w:val="6262BD62"/>
    <w:rsid w:val="628C1131"/>
    <w:rsid w:val="636987F6"/>
    <w:rsid w:val="6373A0DB"/>
    <w:rsid w:val="64026E06"/>
    <w:rsid w:val="6428C14B"/>
    <w:rsid w:val="646120C9"/>
    <w:rsid w:val="658566A1"/>
    <w:rsid w:val="65B07DA9"/>
    <w:rsid w:val="66155E50"/>
    <w:rsid w:val="66285B25"/>
    <w:rsid w:val="6632DA64"/>
    <w:rsid w:val="66A46791"/>
    <w:rsid w:val="66C3D88D"/>
    <w:rsid w:val="6743BCCA"/>
    <w:rsid w:val="67543170"/>
    <w:rsid w:val="6765C7DF"/>
    <w:rsid w:val="67CBAD38"/>
    <w:rsid w:val="6805C567"/>
    <w:rsid w:val="6877CA12"/>
    <w:rsid w:val="69962564"/>
    <w:rsid w:val="69B47BE9"/>
    <w:rsid w:val="69EE05D1"/>
    <w:rsid w:val="6A006A71"/>
    <w:rsid w:val="6A2EE4F9"/>
    <w:rsid w:val="6A62D316"/>
    <w:rsid w:val="6AD43B96"/>
    <w:rsid w:val="6AF4A38B"/>
    <w:rsid w:val="6B1CBC3F"/>
    <w:rsid w:val="6B89F27E"/>
    <w:rsid w:val="6B9AE983"/>
    <w:rsid w:val="6BA4B7AB"/>
    <w:rsid w:val="6CF55FEF"/>
    <w:rsid w:val="6D02FB04"/>
    <w:rsid w:val="6D303BE1"/>
    <w:rsid w:val="6D513302"/>
    <w:rsid w:val="6D88FB6E"/>
    <w:rsid w:val="6DF4E686"/>
    <w:rsid w:val="6EC05D22"/>
    <w:rsid w:val="6F281530"/>
    <w:rsid w:val="6F9AFC8A"/>
    <w:rsid w:val="6FBFE26A"/>
    <w:rsid w:val="70903B04"/>
    <w:rsid w:val="70B2AF7A"/>
    <w:rsid w:val="70BC1605"/>
    <w:rsid w:val="70ED25E0"/>
    <w:rsid w:val="70FC3C48"/>
    <w:rsid w:val="7105B063"/>
    <w:rsid w:val="712A8D0E"/>
    <w:rsid w:val="7150E091"/>
    <w:rsid w:val="7175085D"/>
    <w:rsid w:val="717D4344"/>
    <w:rsid w:val="718CD2E5"/>
    <w:rsid w:val="71DD191D"/>
    <w:rsid w:val="72270AC9"/>
    <w:rsid w:val="72ADA964"/>
    <w:rsid w:val="73721B8D"/>
    <w:rsid w:val="73A1584D"/>
    <w:rsid w:val="73A9209A"/>
    <w:rsid w:val="740E4878"/>
    <w:rsid w:val="7461E8C3"/>
    <w:rsid w:val="74ED9198"/>
    <w:rsid w:val="75144170"/>
    <w:rsid w:val="7558A670"/>
    <w:rsid w:val="7570F01E"/>
    <w:rsid w:val="75A5607C"/>
    <w:rsid w:val="75F9FB94"/>
    <w:rsid w:val="7634A875"/>
    <w:rsid w:val="76AAC433"/>
    <w:rsid w:val="770394F7"/>
    <w:rsid w:val="7707FC1C"/>
    <w:rsid w:val="771A9B52"/>
    <w:rsid w:val="777980E4"/>
    <w:rsid w:val="77A37969"/>
    <w:rsid w:val="77AC5013"/>
    <w:rsid w:val="77E4825E"/>
    <w:rsid w:val="782BC9BF"/>
    <w:rsid w:val="78407D2A"/>
    <w:rsid w:val="78513934"/>
    <w:rsid w:val="78F9C455"/>
    <w:rsid w:val="7990B163"/>
    <w:rsid w:val="79B190EF"/>
    <w:rsid w:val="7A327914"/>
    <w:rsid w:val="7A8542A4"/>
    <w:rsid w:val="7A98AFEA"/>
    <w:rsid w:val="7B351D5B"/>
    <w:rsid w:val="7B395BD9"/>
    <w:rsid w:val="7C184249"/>
    <w:rsid w:val="7CD48012"/>
    <w:rsid w:val="7CFD3980"/>
    <w:rsid w:val="7D18D601"/>
    <w:rsid w:val="7D1F0C53"/>
    <w:rsid w:val="7D2BE65C"/>
    <w:rsid w:val="7DB82F8E"/>
    <w:rsid w:val="7DF2619D"/>
    <w:rsid w:val="7E11ED7E"/>
    <w:rsid w:val="7E298DAF"/>
    <w:rsid w:val="7E306597"/>
    <w:rsid w:val="7E5002D9"/>
    <w:rsid w:val="7E68FCD4"/>
    <w:rsid w:val="7E77DDF4"/>
    <w:rsid w:val="7F313320"/>
    <w:rsid w:val="7F8E7E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3EA78B"/>
  <w15:docId w15:val="{BFE59656-2D59-4168-9E7C-3D347B58E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hAnsi="Arial" w:eastAsia="Arial" w:cs="Arial"/>
        <w:color w:val="000000"/>
        <w:kern w:val="2"/>
        <w:sz w:val="22"/>
        <w:lang w:val="pl-PL" w:eastAsia="pl-PL"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pPr>
      <w:spacing w:line="276" w:lineRule="auto"/>
    </w:pPr>
  </w:style>
  <w:style w:type="paragraph" w:styleId="Nagwek1">
    <w:name w:val="heading 1"/>
    <w:uiPriority w:val="9"/>
    <w:qFormat/>
    <w:pPr>
      <w:spacing w:before="300" w:after="90" w:line="276" w:lineRule="auto"/>
      <w:outlineLvl w:val="0"/>
    </w:pPr>
    <w:rPr>
      <w:sz w:val="48"/>
    </w:rPr>
  </w:style>
  <w:style w:type="paragraph" w:styleId="Nagwek2">
    <w:name w:val="heading 2"/>
    <w:uiPriority w:val="9"/>
    <w:unhideWhenUsed/>
    <w:qFormat/>
    <w:pPr>
      <w:spacing w:before="195" w:after="60" w:line="276" w:lineRule="auto"/>
      <w:outlineLvl w:val="1"/>
    </w:pPr>
    <w:rPr>
      <w:sz w:val="40"/>
    </w:rPr>
  </w:style>
  <w:style w:type="paragraph" w:styleId="Nagwek3">
    <w:name w:val="heading 3"/>
    <w:uiPriority w:val="9"/>
    <w:unhideWhenUsed/>
    <w:qFormat/>
    <w:pPr>
      <w:spacing w:before="150" w:after="45" w:line="276" w:lineRule="auto"/>
      <w:outlineLvl w:val="2"/>
    </w:pPr>
    <w:rPr>
      <w:sz w:val="32"/>
    </w:rPr>
  </w:style>
  <w:style w:type="paragraph" w:styleId="Nagwek4">
    <w:name w:val="heading 4"/>
    <w:uiPriority w:val="9"/>
    <w:unhideWhenUsed/>
    <w:qFormat/>
    <w:pPr>
      <w:spacing w:before="135" w:after="45" w:line="276" w:lineRule="auto"/>
      <w:outlineLvl w:val="3"/>
    </w:pPr>
    <w:rPr>
      <w:sz w:val="24"/>
    </w:rPr>
  </w:style>
  <w:style w:type="paragraph" w:styleId="Nagwek5">
    <w:name w:val="heading 5"/>
    <w:uiPriority w:val="9"/>
    <w:unhideWhenUsed/>
    <w:qFormat/>
    <w:pPr>
      <w:spacing w:line="276" w:lineRule="auto"/>
      <w:outlineLvl w:val="4"/>
    </w:pPr>
  </w:style>
  <w:style w:type="paragraph" w:styleId="Nagwek6">
    <w:name w:val="heading 6"/>
    <w:uiPriority w:val="9"/>
    <w:semiHidden/>
    <w:unhideWhenUsed/>
    <w:qFormat/>
    <w:pPr>
      <w:spacing w:line="276" w:lineRule="auto"/>
      <w:outlineLvl w:val="5"/>
    </w:p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Akapitzlist">
    <w:name w:val="List Paragraph"/>
    <w:uiPriority w:val="34"/>
    <w:qFormat/>
    <w:rsid w:val="004272A2"/>
    <w:pPr>
      <w:ind w:left="720"/>
      <w:contextualSpacing/>
    </w:pPr>
  </w:style>
  <w:style w:type="paragraph" w:styleId="Stopka">
    <w:name w:val="footer"/>
    <w:uiPriority w:val="99"/>
    <w:unhideWhenUsed/>
    <w:rsid w:val="004272A2"/>
    <w:pPr>
      <w:tabs>
        <w:tab w:val="center" w:pos="4680"/>
        <w:tab w:val="right" w:pos="9360"/>
      </w:tabs>
    </w:pPr>
  </w:style>
  <w:style w:type="character" w:styleId="Hipercze">
    <w:name w:val="Hyperlink"/>
    <w:uiPriority w:val="99"/>
    <w:unhideWhenUsed/>
    <w:rsid w:val="1E8EE463"/>
    <w:rPr>
      <w:color w:val="0000FF"/>
      <w:u w:val="single"/>
    </w:rPr>
  </w:style>
  <w:style w:type="paragraph" w:styleId="Tekstkomentarza">
    <w:name w:val="annotation text"/>
    <w:basedOn w:val="Normalny"/>
    <w:link w:val="TekstkomentarzaZnak"/>
    <w:uiPriority w:val="99"/>
    <w:semiHidden/>
    <w:unhideWhenUsed/>
    <w:pPr>
      <w:spacing w:line="240" w:lineRule="auto"/>
    </w:pPr>
    <w:rPr>
      <w:sz w:val="20"/>
    </w:rPr>
  </w:style>
  <w:style w:type="character" w:styleId="TekstkomentarzaZnak" w:customStyle="1">
    <w:name w:val="Tekst komentarza Znak"/>
    <w:basedOn w:val="Domylnaczcionkaakapitu"/>
    <w:link w:val="Tekstkomentarza"/>
    <w:uiPriority w:val="99"/>
    <w:semiHidden/>
    <w:rPr>
      <w:sz w:val="20"/>
    </w:rPr>
  </w:style>
  <w:style w:type="character" w:styleId="Odwoaniedokomentarza">
    <w:name w:val="annotation reference"/>
    <w:basedOn w:val="Domylnaczcionkaakapitu"/>
    <w:uiPriority w:val="99"/>
    <w:semiHidden/>
    <w:unhideWhenUsed/>
    <w:rPr>
      <w:sz w:val="16"/>
      <w:szCs w:val="16"/>
    </w:rPr>
  </w:style>
  <w:style w:type="paragraph" w:styleId="Poprawka">
    <w:name w:val="Revision"/>
    <w:hidden/>
    <w:uiPriority w:val="99"/>
    <w:semiHidden/>
    <w:rsid w:val="000666FE"/>
    <w:pPr>
      <w:autoSpaceDE/>
      <w:autoSpaceD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yperlink" Target="http://www.cpubenchmark.ne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www.cpubenchmark.net/"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http://www.cpubenchmark.net/"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hyperlink" Target="https://www.ecz-otwock.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Theme1">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heme1">
      <a:maj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Arial"/>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Theme1">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F8E7786AD8434B969806D1DC0CC031" ma:contentTypeVersion="3" ma:contentTypeDescription="Create a new document." ma:contentTypeScope="" ma:versionID="6a38a44a11488377f8da9f103c3890a7">
  <xsd:schema xmlns:xsd="http://www.w3.org/2001/XMLSchema" xmlns:xs="http://www.w3.org/2001/XMLSchema" xmlns:p="http://schemas.microsoft.com/office/2006/metadata/properties" xmlns:ns2="8490fdf9-aa3c-4313-9601-e46ce3e52604" targetNamespace="http://schemas.microsoft.com/office/2006/metadata/properties" ma:root="true" ma:fieldsID="2b78346367b5e912bfb51d804bfe8685" ns2:_="">
    <xsd:import namespace="8490fdf9-aa3c-4313-9601-e46ce3e52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90fdf9-aa3c-4313-9601-e46ce3e52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1317809-4ED0-4844-A463-23D5D4E357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90fdf9-aa3c-4313-9601-e46ce3e52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35A826-FA04-45D5-9584-613ACC23E410}">
  <ds:schemaRefs>
    <ds:schemaRef ds:uri="http://schemas.microsoft.com/sharepoint/v3/contenttype/forms"/>
  </ds:schemaRefs>
</ds:datastoreItem>
</file>

<file path=customXml/itemProps3.xml><?xml version="1.0" encoding="utf-8"?>
<ds:datastoreItem xmlns:ds="http://schemas.openxmlformats.org/officeDocument/2006/customXml" ds:itemID="{B1512262-2E4D-4412-B48B-CA806100CA0A}">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Synology Inc.</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Gadomski, Jakub (TAX IGI)</dc:creator>
  <lastModifiedBy>Gadomski, Jakub (TAX IGI)</lastModifiedBy>
  <revision>5</revision>
  <dcterms:created xsi:type="dcterms:W3CDTF">2026-02-10T11:44:00.0000000Z</dcterms:created>
  <dcterms:modified xsi:type="dcterms:W3CDTF">2026-02-10T15:56:43.7106077Z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0x01010017F8E7786AD8434B969806D1DC0CC031</vt:lpwstr>
  </property>
</Properties>
</file>